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67B01" w14:textId="77777777" w:rsidR="009B3DC5" w:rsidRPr="00606E98" w:rsidRDefault="005610A9" w:rsidP="00997F3E">
      <w:pPr>
        <w:pStyle w:val="SDText"/>
        <w:jc w:val="center"/>
        <w:rPr>
          <w:b/>
          <w:iCs/>
          <w:szCs w:val="24"/>
        </w:rPr>
      </w:pPr>
      <w:bookmarkStart w:id="0" w:name="_GoBack"/>
      <w:bookmarkEnd w:id="0"/>
      <w:r w:rsidRPr="00982892">
        <w:rPr>
          <w:b/>
          <w:iCs/>
          <w:szCs w:val="24"/>
        </w:rPr>
        <w:t>Листок-вкладыш – информация для п</w:t>
      </w:r>
      <w:r w:rsidR="00606E98">
        <w:rPr>
          <w:b/>
          <w:iCs/>
          <w:szCs w:val="24"/>
        </w:rPr>
        <w:t>ациента</w:t>
      </w:r>
    </w:p>
    <w:p w14:paraId="4989D39E" w14:textId="77777777" w:rsidR="00FE50F2" w:rsidRPr="00EB2696" w:rsidRDefault="005D7D36" w:rsidP="00997F3E">
      <w:pPr>
        <w:pStyle w:val="SDText"/>
        <w:jc w:val="center"/>
        <w:rPr>
          <w:rFonts w:cs="Times New Roman"/>
          <w:b/>
          <w:iCs/>
          <w:szCs w:val="24"/>
        </w:rPr>
      </w:pPr>
      <w:r>
        <w:rPr>
          <w:rFonts w:cs="Times New Roman"/>
          <w:b/>
          <w:iCs/>
          <w:szCs w:val="24"/>
        </w:rPr>
        <w:t>ТОРАСЕМИД, 2,5</w:t>
      </w:r>
      <w:r w:rsidR="00FE50F2" w:rsidRPr="00EB2696">
        <w:rPr>
          <w:rFonts w:cs="Times New Roman"/>
          <w:b/>
          <w:iCs/>
          <w:szCs w:val="24"/>
        </w:rPr>
        <w:t xml:space="preserve"> мг, </w:t>
      </w:r>
      <w:r>
        <w:rPr>
          <w:rFonts w:cs="Times New Roman"/>
          <w:b/>
          <w:iCs/>
          <w:szCs w:val="24"/>
        </w:rPr>
        <w:t>таблетки</w:t>
      </w:r>
    </w:p>
    <w:p w14:paraId="478830C9" w14:textId="77777777" w:rsidR="00FE50F2" w:rsidRPr="00396F0C" w:rsidRDefault="005D7D36" w:rsidP="00997F3E">
      <w:pPr>
        <w:pStyle w:val="SDText"/>
        <w:jc w:val="center"/>
        <w:rPr>
          <w:rFonts w:cs="Times New Roman"/>
          <w:b/>
          <w:iCs/>
          <w:szCs w:val="24"/>
        </w:rPr>
      </w:pPr>
      <w:r w:rsidRPr="00396F0C">
        <w:rPr>
          <w:rFonts w:cs="Times New Roman"/>
          <w:b/>
          <w:iCs/>
          <w:szCs w:val="24"/>
        </w:rPr>
        <w:t>ТОРАСЕМИД, 5</w:t>
      </w:r>
      <w:r w:rsidR="00FE50F2" w:rsidRPr="00396F0C">
        <w:rPr>
          <w:rFonts w:cs="Times New Roman"/>
          <w:b/>
          <w:iCs/>
          <w:szCs w:val="24"/>
        </w:rPr>
        <w:t xml:space="preserve"> мг, </w:t>
      </w:r>
      <w:r w:rsidRPr="00396F0C">
        <w:rPr>
          <w:rFonts w:cs="Times New Roman"/>
          <w:b/>
          <w:iCs/>
          <w:szCs w:val="24"/>
        </w:rPr>
        <w:t>таблетки</w:t>
      </w:r>
    </w:p>
    <w:p w14:paraId="4EC4676F" w14:textId="77777777" w:rsidR="00FE50F2" w:rsidRPr="00396F0C" w:rsidRDefault="005D7D36" w:rsidP="00997F3E">
      <w:pPr>
        <w:pStyle w:val="SDText"/>
        <w:jc w:val="center"/>
        <w:rPr>
          <w:rFonts w:cs="Times New Roman"/>
          <w:b/>
          <w:iCs/>
          <w:szCs w:val="24"/>
        </w:rPr>
      </w:pPr>
      <w:r w:rsidRPr="00396F0C">
        <w:rPr>
          <w:rFonts w:cs="Times New Roman"/>
          <w:b/>
          <w:iCs/>
          <w:szCs w:val="24"/>
        </w:rPr>
        <w:t>ТОРАСЕМИД, 10 мг, таблетки</w:t>
      </w:r>
    </w:p>
    <w:p w14:paraId="5FC0F40D" w14:textId="77777777" w:rsidR="00FE50F2" w:rsidRPr="00396F0C" w:rsidRDefault="00FE50F2" w:rsidP="00997F3E">
      <w:pPr>
        <w:pStyle w:val="SDText"/>
        <w:spacing w:after="0" w:line="360" w:lineRule="auto"/>
        <w:jc w:val="center"/>
        <w:rPr>
          <w:rFonts w:cs="Times New Roman"/>
          <w:bCs/>
          <w:iCs/>
          <w:szCs w:val="24"/>
        </w:rPr>
      </w:pPr>
      <w:r w:rsidRPr="00396F0C">
        <w:rPr>
          <w:rFonts w:cs="Times New Roman"/>
          <w:bCs/>
          <w:iCs/>
          <w:szCs w:val="24"/>
        </w:rPr>
        <w:t xml:space="preserve">Действующее вещество: </w:t>
      </w:r>
      <w:r w:rsidR="005D7D36" w:rsidRPr="00396F0C">
        <w:rPr>
          <w:rFonts w:cs="Times New Roman"/>
          <w:bCs/>
          <w:iCs/>
          <w:szCs w:val="24"/>
        </w:rPr>
        <w:t>торасемид</w:t>
      </w:r>
    </w:p>
    <w:p w14:paraId="085F71B0" w14:textId="77777777" w:rsidR="00D93A95" w:rsidRPr="00CD3D0B" w:rsidRDefault="00D93A95" w:rsidP="00997F3E">
      <w:pPr>
        <w:pStyle w:val="SDText"/>
        <w:rPr>
          <w:b/>
          <w:bCs/>
        </w:rPr>
      </w:pPr>
      <w:r w:rsidRPr="00CD3D0B">
        <w:rPr>
          <w:b/>
          <w:bCs/>
        </w:rPr>
        <w:t>Перед при</w:t>
      </w:r>
      <w:r w:rsidR="00A15C4F" w:rsidRPr="00CD3D0B">
        <w:rPr>
          <w:b/>
          <w:bCs/>
        </w:rPr>
        <w:t xml:space="preserve">емом </w:t>
      </w:r>
      <w:r w:rsidRPr="00CD3D0B">
        <w:rPr>
          <w:b/>
          <w:bCs/>
        </w:rPr>
        <w:t xml:space="preserve">препарата полностью прочитайте листок-вкладыш, поскольку в нем содержатся важные для Вас сведения. </w:t>
      </w:r>
    </w:p>
    <w:p w14:paraId="5099340B" w14:textId="77777777" w:rsidR="00D93A95" w:rsidRPr="00396F0C" w:rsidRDefault="00D93A95" w:rsidP="00997F3E">
      <w:pPr>
        <w:pStyle w:val="SDText"/>
        <w:numPr>
          <w:ilvl w:val="0"/>
          <w:numId w:val="10"/>
        </w:numPr>
      </w:pPr>
      <w:r w:rsidRPr="00396F0C">
        <w:t xml:space="preserve">Сохраните листок-вкладыш. Возможно, Вам потребуется прочитать его еще раз. </w:t>
      </w:r>
    </w:p>
    <w:p w14:paraId="206E724C" w14:textId="77777777" w:rsidR="00D93A95" w:rsidRPr="00396F0C" w:rsidRDefault="00D93A95" w:rsidP="00997F3E">
      <w:pPr>
        <w:pStyle w:val="SDText"/>
        <w:numPr>
          <w:ilvl w:val="0"/>
          <w:numId w:val="10"/>
        </w:numPr>
      </w:pPr>
      <w:r w:rsidRPr="00396F0C">
        <w:t xml:space="preserve">Если у Вас возникли дополнительные вопросы, обратитесь к лечащему врачу, работнику аптеки или медицинской сестре. </w:t>
      </w:r>
    </w:p>
    <w:p w14:paraId="4823A174" w14:textId="77777777" w:rsidR="00D93A95" w:rsidRPr="00396F0C" w:rsidRDefault="00D93A95" w:rsidP="00997F3E">
      <w:pPr>
        <w:pStyle w:val="afc"/>
        <w:numPr>
          <w:ilvl w:val="0"/>
          <w:numId w:val="10"/>
        </w:numPr>
      </w:pPr>
      <w:r w:rsidRPr="00396F0C">
        <w:t xml:space="preserve">Препарат назначен именно Вам. Не передавайте его другим людям. Он может навредить им, даже если симптомы их заболевания совпадают с </w:t>
      </w:r>
      <w:proofErr w:type="gramStart"/>
      <w:r w:rsidRPr="00396F0C">
        <w:t>Вашими</w:t>
      </w:r>
      <w:proofErr w:type="gramEnd"/>
      <w:r w:rsidRPr="00396F0C">
        <w:t>.</w:t>
      </w:r>
    </w:p>
    <w:p w14:paraId="19F5C2CC" w14:textId="77777777" w:rsidR="00D93A95" w:rsidRPr="00396F0C" w:rsidRDefault="00D93A95" w:rsidP="00997F3E">
      <w:pPr>
        <w:pStyle w:val="SDText"/>
        <w:numPr>
          <w:ilvl w:val="0"/>
          <w:numId w:val="10"/>
        </w:numPr>
      </w:pPr>
      <w:r w:rsidRPr="00396F0C">
        <w:t xml:space="preserve">Если у Вас возникли какие-либо нежелательные реакции, обратитесь к лечащему врачу, работнику аптеки или медицинской сестре. Данная рекомендация распространяется на любые возможные нежелательные реакции, в том числе </w:t>
      </w:r>
      <w:proofErr w:type="gramStart"/>
      <w:r w:rsidRPr="00396F0C">
        <w:t>на</w:t>
      </w:r>
      <w:proofErr w:type="gramEnd"/>
      <w:r w:rsidRPr="00396F0C">
        <w:t xml:space="preserve"> не перечисленные в разделе 4 листка-вкладыша. </w:t>
      </w:r>
    </w:p>
    <w:p w14:paraId="043ED5EB" w14:textId="77777777" w:rsidR="00763DE6" w:rsidRPr="00396F0C" w:rsidRDefault="00763DE6" w:rsidP="00997F3E">
      <w:pPr>
        <w:pStyle w:val="SDText"/>
      </w:pPr>
    </w:p>
    <w:p w14:paraId="79A1489F" w14:textId="77777777" w:rsidR="00CE7A76" w:rsidRPr="00396F0C" w:rsidRDefault="00763DE6" w:rsidP="00997F3E">
      <w:pPr>
        <w:pStyle w:val="1"/>
        <w:numPr>
          <w:ilvl w:val="0"/>
          <w:numId w:val="0"/>
        </w:numPr>
        <w:ind w:left="431"/>
      </w:pPr>
      <w:r w:rsidRPr="00396F0C">
        <w:t>Содержание листка-вкладыша</w:t>
      </w:r>
      <w:r w:rsidR="000E0F92" w:rsidRPr="00396F0C">
        <w:t>:</w:t>
      </w:r>
    </w:p>
    <w:p w14:paraId="3B6BFB11" w14:textId="77777777" w:rsidR="000E0F92" w:rsidRPr="00396F0C" w:rsidRDefault="000E0F92" w:rsidP="00997F3E">
      <w:pPr>
        <w:pStyle w:val="SDText"/>
        <w:numPr>
          <w:ilvl w:val="0"/>
          <w:numId w:val="2"/>
        </w:numPr>
      </w:pPr>
      <w:r w:rsidRPr="00396F0C">
        <w:rPr>
          <w:lang w:bidi="ru-RU"/>
        </w:rPr>
        <w:t xml:space="preserve">Что </w:t>
      </w:r>
      <w:proofErr w:type="gramStart"/>
      <w:r w:rsidRPr="00396F0C">
        <w:rPr>
          <w:lang w:bidi="ru-RU"/>
        </w:rPr>
        <w:t>из себя представляет</w:t>
      </w:r>
      <w:proofErr w:type="gramEnd"/>
      <w:r w:rsidRPr="00396F0C">
        <w:rPr>
          <w:lang w:bidi="ru-RU"/>
        </w:rPr>
        <w:t xml:space="preserve"> препарат </w:t>
      </w:r>
      <w:r w:rsidR="005D7D36" w:rsidRPr="00396F0C">
        <w:rPr>
          <w:lang w:bidi="ru-RU"/>
        </w:rPr>
        <w:t>ТОРАСЕМИД</w:t>
      </w:r>
      <w:r w:rsidRPr="00396F0C">
        <w:rPr>
          <w:lang w:bidi="ru-RU"/>
        </w:rPr>
        <w:t xml:space="preserve">, и </w:t>
      </w:r>
      <w:r w:rsidR="008508AB" w:rsidRPr="00396F0C">
        <w:rPr>
          <w:lang w:bidi="ru-RU"/>
        </w:rPr>
        <w:t>для чего его</w:t>
      </w:r>
      <w:r w:rsidRPr="00396F0C">
        <w:rPr>
          <w:lang w:bidi="ru-RU"/>
        </w:rPr>
        <w:t xml:space="preserve"> применяют</w:t>
      </w:r>
    </w:p>
    <w:p w14:paraId="388B8608" w14:textId="77777777" w:rsidR="000E0F92" w:rsidRPr="00396F0C" w:rsidRDefault="000E0F92" w:rsidP="00997F3E">
      <w:pPr>
        <w:pStyle w:val="SDText"/>
        <w:numPr>
          <w:ilvl w:val="0"/>
          <w:numId w:val="2"/>
        </w:numPr>
      </w:pPr>
      <w:r w:rsidRPr="00396F0C">
        <w:rPr>
          <w:lang w:bidi="ru-RU"/>
        </w:rPr>
        <w:t>О чем следует знать перед пр</w:t>
      </w:r>
      <w:r w:rsidR="00A15C4F" w:rsidRPr="00396F0C">
        <w:rPr>
          <w:lang w:bidi="ru-RU"/>
        </w:rPr>
        <w:t>иемом</w:t>
      </w:r>
      <w:r w:rsidRPr="00396F0C">
        <w:rPr>
          <w:lang w:bidi="ru-RU"/>
        </w:rPr>
        <w:t xml:space="preserve"> препарата </w:t>
      </w:r>
      <w:r w:rsidR="005D7D36" w:rsidRPr="00396F0C">
        <w:rPr>
          <w:lang w:bidi="ru-RU"/>
        </w:rPr>
        <w:t>ТОРАСЕМИД</w:t>
      </w:r>
    </w:p>
    <w:p w14:paraId="5BA1A5FD" w14:textId="77777777" w:rsidR="000E0F92" w:rsidRPr="00396F0C" w:rsidRDefault="000E0F92" w:rsidP="00997F3E">
      <w:pPr>
        <w:pStyle w:val="SDText"/>
        <w:numPr>
          <w:ilvl w:val="0"/>
          <w:numId w:val="2"/>
        </w:numPr>
      </w:pPr>
      <w:r w:rsidRPr="00396F0C">
        <w:rPr>
          <w:lang w:bidi="ru-RU"/>
        </w:rPr>
        <w:t>Пр</w:t>
      </w:r>
      <w:r w:rsidR="00A15C4F" w:rsidRPr="00396F0C">
        <w:rPr>
          <w:lang w:bidi="ru-RU"/>
        </w:rPr>
        <w:t>ием</w:t>
      </w:r>
      <w:r w:rsidRPr="00396F0C">
        <w:rPr>
          <w:lang w:bidi="ru-RU"/>
        </w:rPr>
        <w:t xml:space="preserve"> препарата </w:t>
      </w:r>
      <w:r w:rsidR="005D7D36" w:rsidRPr="00396F0C">
        <w:rPr>
          <w:lang w:bidi="ru-RU"/>
        </w:rPr>
        <w:t>ТОРАСЕМИД</w:t>
      </w:r>
    </w:p>
    <w:p w14:paraId="6369C6E1" w14:textId="77777777" w:rsidR="000E0F92" w:rsidRPr="00396F0C" w:rsidRDefault="000E0F92" w:rsidP="00997F3E">
      <w:pPr>
        <w:pStyle w:val="SDText"/>
        <w:numPr>
          <w:ilvl w:val="0"/>
          <w:numId w:val="2"/>
        </w:numPr>
      </w:pPr>
      <w:r w:rsidRPr="00396F0C">
        <w:rPr>
          <w:lang w:bidi="ru-RU"/>
        </w:rPr>
        <w:t>Возможные нежелательные реакции</w:t>
      </w:r>
    </w:p>
    <w:p w14:paraId="6BFF9C1F" w14:textId="77777777" w:rsidR="000E0F92" w:rsidRPr="00396F0C" w:rsidRDefault="000E0F92" w:rsidP="00997F3E">
      <w:pPr>
        <w:pStyle w:val="SDText"/>
        <w:numPr>
          <w:ilvl w:val="0"/>
          <w:numId w:val="2"/>
        </w:numPr>
      </w:pPr>
      <w:r w:rsidRPr="00396F0C">
        <w:rPr>
          <w:lang w:bidi="ru-RU"/>
        </w:rPr>
        <w:t xml:space="preserve">Хранение препарата </w:t>
      </w:r>
      <w:r w:rsidR="005D7D36" w:rsidRPr="00396F0C">
        <w:rPr>
          <w:lang w:bidi="ru-RU"/>
        </w:rPr>
        <w:t>ТОРАСЕМИД</w:t>
      </w:r>
    </w:p>
    <w:p w14:paraId="4815512A" w14:textId="77777777" w:rsidR="000E0F92" w:rsidRPr="00396F0C" w:rsidRDefault="000E0F92" w:rsidP="00997F3E">
      <w:pPr>
        <w:pStyle w:val="SDText"/>
        <w:numPr>
          <w:ilvl w:val="0"/>
          <w:numId w:val="2"/>
        </w:numPr>
      </w:pPr>
      <w:r w:rsidRPr="00396F0C">
        <w:rPr>
          <w:lang w:bidi="ru-RU"/>
        </w:rPr>
        <w:t>Содержимое упаковки и прочие сведения</w:t>
      </w:r>
    </w:p>
    <w:p w14:paraId="5C652AD8" w14:textId="77777777" w:rsidR="00997F3E" w:rsidRPr="00396F0C" w:rsidRDefault="00997F3E" w:rsidP="00CD3D0B">
      <w:pPr>
        <w:pStyle w:val="SDText"/>
      </w:pPr>
    </w:p>
    <w:p w14:paraId="0D68969E" w14:textId="1404F424" w:rsidR="00311157" w:rsidRPr="00396F0C" w:rsidRDefault="00311157" w:rsidP="00997F3E">
      <w:pPr>
        <w:pStyle w:val="1"/>
        <w:numPr>
          <w:ilvl w:val="3"/>
          <w:numId w:val="2"/>
        </w:numPr>
      </w:pPr>
      <w:r w:rsidRPr="00396F0C">
        <w:t xml:space="preserve">Что </w:t>
      </w:r>
      <w:proofErr w:type="gramStart"/>
      <w:r w:rsidRPr="00396F0C">
        <w:t>из себя представляет</w:t>
      </w:r>
      <w:proofErr w:type="gramEnd"/>
      <w:r w:rsidRPr="00396F0C">
        <w:t xml:space="preserve"> препарат </w:t>
      </w:r>
      <w:r w:rsidR="005D7D36" w:rsidRPr="00396F0C">
        <w:rPr>
          <w:lang w:bidi="ru-RU"/>
        </w:rPr>
        <w:t>ТОРАСЕМИД</w:t>
      </w:r>
      <w:r w:rsidRPr="00396F0C">
        <w:t xml:space="preserve">, и </w:t>
      </w:r>
      <w:r w:rsidR="008508AB" w:rsidRPr="00396F0C">
        <w:t>для чего</w:t>
      </w:r>
      <w:r w:rsidRPr="00396F0C">
        <w:t xml:space="preserve"> его применяют</w:t>
      </w:r>
    </w:p>
    <w:p w14:paraId="61247BF2" w14:textId="77777777" w:rsidR="00941742" w:rsidRPr="00396F0C" w:rsidRDefault="00FF3884" w:rsidP="00997F3E">
      <w:pPr>
        <w:pStyle w:val="SDText"/>
        <w:rPr>
          <w:lang w:bidi="ru-RU"/>
        </w:rPr>
      </w:pPr>
      <w:r w:rsidRPr="00396F0C">
        <w:rPr>
          <w:lang w:bidi="ru-RU"/>
        </w:rPr>
        <w:t>ТОРАСЕМИД</w:t>
      </w:r>
      <w:r w:rsidR="00814ABF" w:rsidRPr="00396F0C">
        <w:rPr>
          <w:lang w:bidi="ru-RU"/>
        </w:rPr>
        <w:t xml:space="preserve"> содержит действующее вещество – </w:t>
      </w:r>
      <w:r w:rsidRPr="00396F0C">
        <w:rPr>
          <w:lang w:bidi="ru-RU"/>
        </w:rPr>
        <w:t>торасемид</w:t>
      </w:r>
      <w:r w:rsidR="00FE50F2" w:rsidRPr="00396F0C">
        <w:rPr>
          <w:lang w:bidi="ru-RU"/>
        </w:rPr>
        <w:t xml:space="preserve"> и относится к </w:t>
      </w:r>
      <w:r w:rsidRPr="00396F0C">
        <w:rPr>
          <w:lang w:bidi="ru-RU"/>
        </w:rPr>
        <w:t xml:space="preserve">группе </w:t>
      </w:r>
      <w:r w:rsidR="00A15C4F" w:rsidRPr="00396F0C">
        <w:rPr>
          <w:lang w:bidi="ru-RU"/>
        </w:rPr>
        <w:t>диуретических лекарственных препаратов.</w:t>
      </w:r>
    </w:p>
    <w:p w14:paraId="1622AD14" w14:textId="77777777" w:rsidR="005F397C" w:rsidRPr="00396F0C" w:rsidRDefault="00814ABF" w:rsidP="005F397C">
      <w:pPr>
        <w:pStyle w:val="SDText"/>
        <w:rPr>
          <w:b/>
          <w:bCs/>
          <w:lang w:bidi="ru-RU"/>
        </w:rPr>
      </w:pPr>
      <w:r w:rsidRPr="00396F0C">
        <w:rPr>
          <w:b/>
          <w:bCs/>
          <w:lang w:bidi="ru-RU"/>
        </w:rPr>
        <w:t>Показания к применению</w:t>
      </w:r>
    </w:p>
    <w:p w14:paraId="5687FE0C" w14:textId="274FCCAE" w:rsidR="00DE5F4C" w:rsidRPr="00396F0C" w:rsidRDefault="002E1F29" w:rsidP="005F397C">
      <w:pPr>
        <w:pStyle w:val="SDText"/>
        <w:rPr>
          <w:b/>
          <w:bCs/>
          <w:lang w:bidi="ru-RU"/>
        </w:rPr>
      </w:pPr>
      <w:r w:rsidRPr="00396F0C">
        <w:rPr>
          <w:rFonts w:eastAsia="Calibri" w:cs="Times New Roman"/>
          <w:szCs w:val="24"/>
        </w:rPr>
        <w:t>Препарат ТОРАСЕМИД применя</w:t>
      </w:r>
      <w:r w:rsidR="009771D1" w:rsidRPr="00396F0C">
        <w:rPr>
          <w:rFonts w:eastAsia="Calibri" w:cs="Times New Roman"/>
          <w:szCs w:val="24"/>
        </w:rPr>
        <w:t>е</w:t>
      </w:r>
      <w:r w:rsidRPr="00396F0C">
        <w:rPr>
          <w:rFonts w:eastAsia="Calibri" w:cs="Times New Roman"/>
          <w:szCs w:val="24"/>
        </w:rPr>
        <w:t xml:space="preserve">тся </w:t>
      </w:r>
      <w:r w:rsidR="009771D1" w:rsidRPr="00396F0C">
        <w:rPr>
          <w:rFonts w:eastAsia="Calibri" w:cs="Times New Roman"/>
          <w:szCs w:val="24"/>
        </w:rPr>
        <w:t xml:space="preserve">у взрослых (старше 18 лет) для лечения отеков различного происхождения, в том числе при хронической сердечной недостаточности, </w:t>
      </w:r>
      <w:r w:rsidR="009771D1" w:rsidRPr="00396F0C">
        <w:rPr>
          <w:rFonts w:eastAsia="Calibri" w:cs="Times New Roman"/>
          <w:szCs w:val="24"/>
        </w:rPr>
        <w:lastRenderedPageBreak/>
        <w:t>заболеваниях печени, легких и почек, а также для лечения артериальной гипертензии (повышенного артериального давления).</w:t>
      </w:r>
    </w:p>
    <w:p w14:paraId="1CFDFD91" w14:textId="2A9866C0" w:rsidR="00FF3884" w:rsidRPr="00396F0C" w:rsidRDefault="00DE5F4C" w:rsidP="00DE5F4C">
      <w:pPr>
        <w:rPr>
          <w:rFonts w:cs="Times New Roman"/>
          <w:lang w:bidi="ru-RU"/>
        </w:rPr>
      </w:pPr>
      <w:r w:rsidRPr="00396F0C">
        <w:rPr>
          <w:rFonts w:cs="Times New Roman"/>
          <w:lang w:bidi="ru-RU"/>
        </w:rPr>
        <w:t>Если улучшение не наступило или Вы чувствуете ухудшение необходимо обратиться к врачу.</w:t>
      </w:r>
    </w:p>
    <w:p w14:paraId="30C1E5DB" w14:textId="77777777" w:rsidR="00DE5F4C" w:rsidRPr="00396F0C" w:rsidRDefault="00DE5F4C" w:rsidP="00DE5F4C">
      <w:pPr>
        <w:rPr>
          <w:rFonts w:cs="Times New Roman"/>
          <w:lang w:bidi="ru-RU"/>
        </w:rPr>
      </w:pPr>
    </w:p>
    <w:p w14:paraId="56F56221" w14:textId="31D1B47E" w:rsidR="00311157" w:rsidRPr="00396F0C" w:rsidRDefault="00311157" w:rsidP="00997F3E">
      <w:pPr>
        <w:pStyle w:val="1"/>
        <w:numPr>
          <w:ilvl w:val="3"/>
          <w:numId w:val="2"/>
        </w:numPr>
      </w:pPr>
      <w:r w:rsidRPr="00396F0C">
        <w:rPr>
          <w:rFonts w:eastAsia="Times New Roman"/>
          <w:lang w:bidi="ru-RU"/>
        </w:rPr>
        <w:t>О чем следует знать перед при</w:t>
      </w:r>
      <w:r w:rsidR="00941742" w:rsidRPr="00396F0C">
        <w:rPr>
          <w:rFonts w:eastAsia="Times New Roman"/>
          <w:lang w:bidi="ru-RU"/>
        </w:rPr>
        <w:t>емо</w:t>
      </w:r>
      <w:r w:rsidRPr="00396F0C">
        <w:rPr>
          <w:rFonts w:eastAsia="Times New Roman"/>
          <w:lang w:bidi="ru-RU"/>
        </w:rPr>
        <w:t xml:space="preserve">м препарата </w:t>
      </w:r>
      <w:r w:rsidR="008F222E" w:rsidRPr="00396F0C">
        <w:rPr>
          <w:lang w:bidi="ru-RU"/>
        </w:rPr>
        <w:t>ТОРАСЕМИД</w:t>
      </w:r>
    </w:p>
    <w:p w14:paraId="1EC26D66" w14:textId="77777777" w:rsidR="005B6042" w:rsidRPr="00396F0C" w:rsidRDefault="005B6042" w:rsidP="00191FCE">
      <w:pPr>
        <w:pStyle w:val="SDText"/>
        <w:rPr>
          <w:b/>
          <w:bCs/>
          <w:lang w:bidi="ru-RU"/>
        </w:rPr>
      </w:pPr>
      <w:r w:rsidRPr="00396F0C">
        <w:rPr>
          <w:b/>
          <w:bCs/>
          <w:lang w:bidi="ru-RU"/>
        </w:rPr>
        <w:t>Противопоказания</w:t>
      </w:r>
    </w:p>
    <w:p w14:paraId="23EB9AA1" w14:textId="5367DDE5" w:rsidR="00191FCE" w:rsidRPr="00CD3D0B" w:rsidRDefault="00191FCE" w:rsidP="00191FCE">
      <w:pPr>
        <w:pStyle w:val="SDText"/>
        <w:rPr>
          <w:b/>
          <w:bCs/>
          <w:lang w:bidi="ru-RU"/>
        </w:rPr>
      </w:pPr>
      <w:r w:rsidRPr="00CD3D0B">
        <w:rPr>
          <w:b/>
          <w:bCs/>
          <w:lang w:bidi="ru-RU"/>
        </w:rPr>
        <w:t xml:space="preserve">Не принимайте препарат </w:t>
      </w:r>
      <w:r w:rsidR="00152F3B" w:rsidRPr="00CD3D0B">
        <w:rPr>
          <w:b/>
          <w:bCs/>
          <w:lang w:bidi="ru-RU"/>
        </w:rPr>
        <w:t>ТОРАСЕМИД</w:t>
      </w:r>
      <w:r w:rsidRPr="00CD3D0B">
        <w:rPr>
          <w:b/>
          <w:bCs/>
          <w:lang w:bidi="ru-RU"/>
        </w:rPr>
        <w:t>:</w:t>
      </w:r>
    </w:p>
    <w:p w14:paraId="6EDF0585" w14:textId="169B9691" w:rsidR="008C5738" w:rsidRPr="00396F0C" w:rsidRDefault="00674EA6" w:rsidP="007E619B">
      <w:pPr>
        <w:pStyle w:val="afc"/>
        <w:numPr>
          <w:ilvl w:val="0"/>
          <w:numId w:val="19"/>
        </w:numPr>
        <w:spacing w:line="360" w:lineRule="auto"/>
        <w:ind w:left="714" w:hanging="357"/>
        <w:rPr>
          <w:rFonts w:eastAsia="Calibri" w:cs="Times New Roman"/>
          <w:bCs/>
          <w:sz w:val="28"/>
          <w:szCs w:val="28"/>
        </w:rPr>
      </w:pPr>
      <w:r w:rsidRPr="00396F0C">
        <w:rPr>
          <w:lang w:bidi="ru-RU"/>
        </w:rPr>
        <w:t>е</w:t>
      </w:r>
      <w:r w:rsidR="008C5738" w:rsidRPr="00396F0C">
        <w:rPr>
          <w:lang w:bidi="ru-RU"/>
        </w:rPr>
        <w:t xml:space="preserve">сли у Вас аллергия на </w:t>
      </w:r>
      <w:r w:rsidR="00941742" w:rsidRPr="00396F0C">
        <w:rPr>
          <w:lang w:bidi="ru-RU"/>
        </w:rPr>
        <w:t xml:space="preserve">торасемид </w:t>
      </w:r>
      <w:r w:rsidR="008C5738" w:rsidRPr="00396F0C">
        <w:rPr>
          <w:lang w:bidi="ru-RU"/>
        </w:rPr>
        <w:t>или любые другие компоненты препарата (перечисленные в разделе 6 листка-вкладыша</w:t>
      </w:r>
      <w:r w:rsidR="000A39D3" w:rsidRPr="00396F0C">
        <w:rPr>
          <w:lang w:bidi="ru-RU"/>
        </w:rPr>
        <w:t>);</w:t>
      </w:r>
    </w:p>
    <w:p w14:paraId="6DA7774E" w14:textId="1AD80574" w:rsidR="00756B27" w:rsidRPr="00396F0C" w:rsidRDefault="00674EA6" w:rsidP="00756B27">
      <w:pPr>
        <w:pStyle w:val="afc"/>
        <w:numPr>
          <w:ilvl w:val="0"/>
          <w:numId w:val="19"/>
        </w:numPr>
        <w:spacing w:after="0" w:line="360" w:lineRule="auto"/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t>е</w:t>
      </w:r>
      <w:r w:rsidR="008C5738" w:rsidRPr="00396F0C">
        <w:rPr>
          <w:rFonts w:eastAsia="Calibri" w:cs="Times New Roman"/>
          <w:bCs/>
          <w:szCs w:val="24"/>
        </w:rPr>
        <w:t xml:space="preserve">сли у </w:t>
      </w:r>
      <w:r w:rsidR="00255989" w:rsidRPr="00396F0C">
        <w:rPr>
          <w:rFonts w:eastAsia="Calibri" w:cs="Times New Roman"/>
          <w:bCs/>
          <w:szCs w:val="24"/>
        </w:rPr>
        <w:t>В</w:t>
      </w:r>
      <w:r w:rsidR="008C5738" w:rsidRPr="00396F0C">
        <w:rPr>
          <w:rFonts w:eastAsia="Calibri" w:cs="Times New Roman"/>
          <w:bCs/>
          <w:szCs w:val="24"/>
        </w:rPr>
        <w:t xml:space="preserve">ас </w:t>
      </w:r>
      <w:r w:rsidR="00756B27" w:rsidRPr="00396F0C">
        <w:rPr>
          <w:rFonts w:eastAsia="Calibri" w:cs="Times New Roman"/>
          <w:bCs/>
          <w:szCs w:val="24"/>
        </w:rPr>
        <w:t xml:space="preserve">аллергия на </w:t>
      </w:r>
      <w:proofErr w:type="spellStart"/>
      <w:r w:rsidR="00756B27" w:rsidRPr="00396F0C">
        <w:rPr>
          <w:rFonts w:eastAsia="Calibri" w:cs="Times New Roman"/>
          <w:bCs/>
          <w:szCs w:val="24"/>
        </w:rPr>
        <w:t>сульфонамиды</w:t>
      </w:r>
      <w:proofErr w:type="spellEnd"/>
      <w:r w:rsidR="00756B27" w:rsidRPr="00396F0C">
        <w:rPr>
          <w:rFonts w:eastAsia="Calibri" w:cs="Times New Roman"/>
          <w:bCs/>
          <w:szCs w:val="24"/>
        </w:rPr>
        <w:t xml:space="preserve"> (сульфаниламидные противомикробные средства или препараты сульфонилмочевины</w:t>
      </w:r>
      <w:r w:rsidR="000A39D3" w:rsidRPr="00396F0C">
        <w:rPr>
          <w:rFonts w:eastAsia="Calibri" w:cs="Times New Roman"/>
          <w:bCs/>
          <w:szCs w:val="24"/>
        </w:rPr>
        <w:t xml:space="preserve">, например </w:t>
      </w:r>
      <w:proofErr w:type="spellStart"/>
      <w:r w:rsidR="000A39D3" w:rsidRPr="00396F0C">
        <w:rPr>
          <w:rFonts w:eastAsia="Calibri" w:cs="Times New Roman"/>
          <w:bCs/>
          <w:szCs w:val="24"/>
        </w:rPr>
        <w:t>гликлазид</w:t>
      </w:r>
      <w:proofErr w:type="spellEnd"/>
      <w:r w:rsidR="000A39D3" w:rsidRPr="00396F0C">
        <w:rPr>
          <w:rFonts w:eastAsia="Calibri" w:cs="Times New Roman"/>
          <w:bCs/>
          <w:szCs w:val="24"/>
        </w:rPr>
        <w:t xml:space="preserve">, </w:t>
      </w:r>
      <w:proofErr w:type="spellStart"/>
      <w:r w:rsidR="000A39D3" w:rsidRPr="00396F0C">
        <w:rPr>
          <w:rFonts w:eastAsia="Calibri" w:cs="Times New Roman"/>
          <w:bCs/>
          <w:szCs w:val="24"/>
        </w:rPr>
        <w:t>хлорпропамид</w:t>
      </w:r>
      <w:proofErr w:type="spellEnd"/>
      <w:r w:rsidR="00756B27" w:rsidRPr="00396F0C">
        <w:rPr>
          <w:rFonts w:eastAsia="Calibri" w:cs="Times New Roman"/>
          <w:bCs/>
          <w:szCs w:val="24"/>
        </w:rPr>
        <w:t xml:space="preserve">); </w:t>
      </w:r>
    </w:p>
    <w:p w14:paraId="4C98E279" w14:textId="3A5140F9" w:rsidR="00756B27" w:rsidRPr="00396F0C" w:rsidRDefault="00674EA6" w:rsidP="00756B27">
      <w:pPr>
        <w:pStyle w:val="afc"/>
        <w:numPr>
          <w:ilvl w:val="0"/>
          <w:numId w:val="19"/>
        </w:numPr>
        <w:spacing w:after="0" w:line="360" w:lineRule="auto"/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t>е</w:t>
      </w:r>
      <w:r w:rsidR="008C5738" w:rsidRPr="00396F0C">
        <w:rPr>
          <w:rFonts w:eastAsia="Calibri" w:cs="Times New Roman"/>
          <w:bCs/>
          <w:szCs w:val="24"/>
        </w:rPr>
        <w:t xml:space="preserve">сли у </w:t>
      </w:r>
      <w:r w:rsidR="00255989" w:rsidRPr="00396F0C">
        <w:rPr>
          <w:rFonts w:eastAsia="Calibri" w:cs="Times New Roman"/>
          <w:bCs/>
          <w:szCs w:val="24"/>
        </w:rPr>
        <w:t>В</w:t>
      </w:r>
      <w:r w:rsidR="008C5738" w:rsidRPr="00396F0C">
        <w:rPr>
          <w:rFonts w:eastAsia="Calibri" w:cs="Times New Roman"/>
          <w:bCs/>
          <w:szCs w:val="24"/>
        </w:rPr>
        <w:t xml:space="preserve">ас </w:t>
      </w:r>
      <w:r w:rsidR="00756B27" w:rsidRPr="00396F0C">
        <w:rPr>
          <w:rFonts w:eastAsia="Calibri" w:cs="Times New Roman"/>
          <w:bCs/>
          <w:szCs w:val="24"/>
        </w:rPr>
        <w:t>почечная недостаточность с анурией</w:t>
      </w:r>
      <w:r w:rsidR="00255989" w:rsidRPr="00396F0C">
        <w:rPr>
          <w:rFonts w:eastAsia="Calibri" w:cs="Times New Roman"/>
          <w:bCs/>
          <w:szCs w:val="24"/>
        </w:rPr>
        <w:t xml:space="preserve"> (заболевание почек, связанное с отсутствием мочи или снижением ее выделения до 100 мл в сутки)</w:t>
      </w:r>
      <w:r w:rsidR="000A39D3" w:rsidRPr="00396F0C">
        <w:rPr>
          <w:rFonts w:eastAsia="Calibri" w:cs="Times New Roman"/>
          <w:bCs/>
          <w:szCs w:val="24"/>
        </w:rPr>
        <w:t>;</w:t>
      </w:r>
    </w:p>
    <w:p w14:paraId="20350E9B" w14:textId="70E9E1B3" w:rsidR="00756B27" w:rsidRPr="00396F0C" w:rsidRDefault="00674EA6" w:rsidP="00756B27">
      <w:pPr>
        <w:pStyle w:val="afc"/>
        <w:numPr>
          <w:ilvl w:val="0"/>
          <w:numId w:val="19"/>
        </w:numPr>
        <w:spacing w:after="0" w:line="360" w:lineRule="auto"/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t>е</w:t>
      </w:r>
      <w:r w:rsidR="00255989" w:rsidRPr="00396F0C">
        <w:rPr>
          <w:rFonts w:eastAsia="Calibri" w:cs="Times New Roman"/>
          <w:bCs/>
          <w:szCs w:val="24"/>
        </w:rPr>
        <w:t xml:space="preserve">сли у Вас </w:t>
      </w:r>
      <w:proofErr w:type="gramStart"/>
      <w:r w:rsidR="00756B27" w:rsidRPr="00396F0C">
        <w:rPr>
          <w:rFonts w:eastAsia="Calibri" w:cs="Times New Roman"/>
          <w:bCs/>
          <w:szCs w:val="24"/>
        </w:rPr>
        <w:t>печеночная</w:t>
      </w:r>
      <w:proofErr w:type="gramEnd"/>
      <w:r w:rsidR="00756B27" w:rsidRPr="00396F0C">
        <w:rPr>
          <w:rFonts w:eastAsia="Calibri" w:cs="Times New Roman"/>
          <w:bCs/>
          <w:szCs w:val="24"/>
        </w:rPr>
        <w:t xml:space="preserve"> кома и </w:t>
      </w:r>
      <w:proofErr w:type="spellStart"/>
      <w:r w:rsidR="00756B27" w:rsidRPr="00396F0C">
        <w:rPr>
          <w:rFonts w:eastAsia="Calibri" w:cs="Times New Roman"/>
          <w:bCs/>
          <w:szCs w:val="24"/>
        </w:rPr>
        <w:t>прекома</w:t>
      </w:r>
      <w:proofErr w:type="spellEnd"/>
      <w:r w:rsidR="00255989" w:rsidRPr="00396F0C">
        <w:rPr>
          <w:rFonts w:eastAsia="Calibri" w:cs="Times New Roman"/>
          <w:bCs/>
          <w:szCs w:val="24"/>
        </w:rPr>
        <w:t xml:space="preserve"> </w:t>
      </w:r>
      <w:r w:rsidR="000A39D3" w:rsidRPr="00396F0C">
        <w:rPr>
          <w:rFonts w:eastAsia="Calibri" w:cs="Times New Roman"/>
          <w:bCs/>
          <w:szCs w:val="24"/>
        </w:rPr>
        <w:t>(</w:t>
      </w:r>
      <w:r w:rsidR="00255989" w:rsidRPr="00396F0C">
        <w:rPr>
          <w:rFonts w:eastAsia="Calibri" w:cs="Times New Roman"/>
          <w:bCs/>
          <w:szCs w:val="24"/>
        </w:rPr>
        <w:t>осложнения, которые могут возникнуть в результате острой печеночной недостаточности)</w:t>
      </w:r>
      <w:r w:rsidR="000A39D3" w:rsidRPr="00396F0C">
        <w:rPr>
          <w:rFonts w:eastAsia="Calibri" w:cs="Times New Roman"/>
          <w:bCs/>
          <w:szCs w:val="24"/>
        </w:rPr>
        <w:t>;</w:t>
      </w:r>
    </w:p>
    <w:p w14:paraId="2E7E1133" w14:textId="0F25ECA8" w:rsidR="00756B27" w:rsidRPr="00396F0C" w:rsidRDefault="00674EA6" w:rsidP="00756B27">
      <w:pPr>
        <w:pStyle w:val="afc"/>
        <w:numPr>
          <w:ilvl w:val="0"/>
          <w:numId w:val="19"/>
        </w:numPr>
        <w:spacing w:after="0" w:line="360" w:lineRule="auto"/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t>е</w:t>
      </w:r>
      <w:r w:rsidR="008F12E5" w:rsidRPr="00396F0C">
        <w:rPr>
          <w:rFonts w:eastAsia="Calibri" w:cs="Times New Roman"/>
          <w:bCs/>
          <w:szCs w:val="24"/>
        </w:rPr>
        <w:t xml:space="preserve">сли у Вас </w:t>
      </w:r>
      <w:proofErr w:type="gramStart"/>
      <w:r w:rsidR="00756B27" w:rsidRPr="00396F0C">
        <w:rPr>
          <w:rFonts w:eastAsia="Calibri" w:cs="Times New Roman"/>
          <w:bCs/>
          <w:szCs w:val="24"/>
        </w:rPr>
        <w:t>выраженная</w:t>
      </w:r>
      <w:proofErr w:type="gramEnd"/>
      <w:r w:rsidR="00756B27" w:rsidRPr="00396F0C">
        <w:rPr>
          <w:rFonts w:eastAsia="Calibri" w:cs="Times New Roman"/>
          <w:bCs/>
          <w:szCs w:val="24"/>
        </w:rPr>
        <w:t xml:space="preserve"> </w:t>
      </w:r>
      <w:proofErr w:type="spellStart"/>
      <w:r w:rsidR="00756B27" w:rsidRPr="00396F0C">
        <w:rPr>
          <w:rFonts w:eastAsia="Calibri" w:cs="Times New Roman"/>
          <w:bCs/>
          <w:szCs w:val="24"/>
        </w:rPr>
        <w:t>гипокалиемия</w:t>
      </w:r>
      <w:proofErr w:type="spellEnd"/>
      <w:r w:rsidR="00255989" w:rsidRPr="00396F0C">
        <w:rPr>
          <w:rFonts w:eastAsia="Calibri" w:cs="Times New Roman"/>
          <w:bCs/>
          <w:szCs w:val="24"/>
        </w:rPr>
        <w:t xml:space="preserve"> (низкое содержание калия в сыворотке крови)</w:t>
      </w:r>
      <w:r w:rsidR="000A39D3" w:rsidRPr="00396F0C">
        <w:rPr>
          <w:rFonts w:eastAsia="Calibri" w:cs="Times New Roman"/>
          <w:bCs/>
          <w:szCs w:val="24"/>
        </w:rPr>
        <w:t>;</w:t>
      </w:r>
    </w:p>
    <w:p w14:paraId="3566908B" w14:textId="0EB4DDF2" w:rsidR="00756B27" w:rsidRPr="00396F0C" w:rsidRDefault="00674EA6" w:rsidP="00756B27">
      <w:pPr>
        <w:pStyle w:val="afc"/>
        <w:numPr>
          <w:ilvl w:val="0"/>
          <w:numId w:val="19"/>
        </w:numPr>
        <w:spacing w:after="0" w:line="360" w:lineRule="auto"/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t>е</w:t>
      </w:r>
      <w:r w:rsidR="00941742" w:rsidRPr="00396F0C">
        <w:rPr>
          <w:rFonts w:eastAsia="Calibri" w:cs="Times New Roman"/>
          <w:bCs/>
          <w:szCs w:val="24"/>
        </w:rPr>
        <w:t xml:space="preserve">сли у Вас </w:t>
      </w:r>
      <w:proofErr w:type="gramStart"/>
      <w:r w:rsidR="00756B27" w:rsidRPr="00396F0C">
        <w:rPr>
          <w:rFonts w:eastAsia="Calibri" w:cs="Times New Roman"/>
          <w:bCs/>
          <w:szCs w:val="24"/>
        </w:rPr>
        <w:t>выраженная</w:t>
      </w:r>
      <w:proofErr w:type="gramEnd"/>
      <w:r w:rsidR="00756B27" w:rsidRPr="00396F0C">
        <w:rPr>
          <w:rFonts w:eastAsia="Calibri" w:cs="Times New Roman"/>
          <w:bCs/>
          <w:szCs w:val="24"/>
        </w:rPr>
        <w:t xml:space="preserve"> </w:t>
      </w:r>
      <w:proofErr w:type="spellStart"/>
      <w:r w:rsidR="00756B27" w:rsidRPr="00396F0C">
        <w:rPr>
          <w:rFonts w:eastAsia="Calibri" w:cs="Times New Roman"/>
          <w:bCs/>
          <w:szCs w:val="24"/>
        </w:rPr>
        <w:t>гипонатриемия</w:t>
      </w:r>
      <w:proofErr w:type="spellEnd"/>
      <w:r w:rsidR="00255989" w:rsidRPr="00396F0C">
        <w:rPr>
          <w:rFonts w:eastAsia="Calibri" w:cs="Times New Roman"/>
          <w:bCs/>
          <w:szCs w:val="24"/>
        </w:rPr>
        <w:t xml:space="preserve"> (низкое содержание натрия в сыворотке крови)</w:t>
      </w:r>
      <w:r w:rsidR="000A39D3" w:rsidRPr="00396F0C">
        <w:rPr>
          <w:rFonts w:eastAsia="Calibri" w:cs="Times New Roman"/>
          <w:bCs/>
          <w:szCs w:val="24"/>
        </w:rPr>
        <w:t>;</w:t>
      </w:r>
    </w:p>
    <w:p w14:paraId="3AC3F51F" w14:textId="028FD6DB" w:rsidR="00756B27" w:rsidRPr="00396F0C" w:rsidRDefault="00674EA6" w:rsidP="00A9412B">
      <w:pPr>
        <w:pStyle w:val="afc"/>
        <w:numPr>
          <w:ilvl w:val="0"/>
          <w:numId w:val="19"/>
        </w:numPr>
        <w:spacing w:after="0" w:line="360" w:lineRule="auto"/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t>е</w:t>
      </w:r>
      <w:r w:rsidR="00941742" w:rsidRPr="00396F0C">
        <w:rPr>
          <w:rFonts w:eastAsia="Calibri" w:cs="Times New Roman"/>
          <w:bCs/>
          <w:szCs w:val="24"/>
        </w:rPr>
        <w:t xml:space="preserve">сли у Вас </w:t>
      </w:r>
      <w:proofErr w:type="spellStart"/>
      <w:r w:rsidR="00756B27" w:rsidRPr="00396F0C">
        <w:rPr>
          <w:rFonts w:eastAsia="Calibri" w:cs="Times New Roman"/>
          <w:bCs/>
          <w:szCs w:val="24"/>
        </w:rPr>
        <w:t>гиповолемия</w:t>
      </w:r>
      <w:proofErr w:type="spellEnd"/>
      <w:r w:rsidR="00756B27" w:rsidRPr="00396F0C">
        <w:rPr>
          <w:rFonts w:eastAsia="Calibri" w:cs="Times New Roman"/>
          <w:bCs/>
          <w:szCs w:val="24"/>
        </w:rPr>
        <w:t xml:space="preserve"> с артериальной гипотензией или без нее</w:t>
      </w:r>
      <w:r w:rsidR="00A9412B" w:rsidRPr="00396F0C">
        <w:rPr>
          <w:rFonts w:eastAsia="Calibri" w:cs="Times New Roman"/>
          <w:bCs/>
          <w:szCs w:val="24"/>
        </w:rPr>
        <w:t xml:space="preserve"> (состояние, при котором в результате избыточной потери жидкости уменьшается объем циркулирующей крови в организме</w:t>
      </w:r>
      <w:r w:rsidR="007354FD" w:rsidRPr="00396F0C">
        <w:rPr>
          <w:rFonts w:eastAsia="Calibri" w:cs="Times New Roman"/>
          <w:bCs/>
          <w:szCs w:val="24"/>
        </w:rPr>
        <w:t>)</w:t>
      </w:r>
      <w:r w:rsidR="00A9412B" w:rsidRPr="00396F0C">
        <w:rPr>
          <w:rFonts w:eastAsia="Calibri" w:cs="Times New Roman"/>
          <w:bCs/>
          <w:szCs w:val="24"/>
        </w:rPr>
        <w:t xml:space="preserve"> </w:t>
      </w:r>
      <w:r w:rsidR="00756B27" w:rsidRPr="00396F0C">
        <w:rPr>
          <w:rFonts w:eastAsia="Calibri" w:cs="Times New Roman"/>
          <w:bCs/>
          <w:szCs w:val="24"/>
        </w:rPr>
        <w:t>или дегидратация</w:t>
      </w:r>
      <w:r w:rsidR="00A9412B" w:rsidRPr="00396F0C">
        <w:rPr>
          <w:rFonts w:eastAsia="Calibri" w:cs="Times New Roman"/>
          <w:bCs/>
          <w:szCs w:val="24"/>
        </w:rPr>
        <w:t xml:space="preserve"> (обезвоживание)</w:t>
      </w:r>
      <w:r w:rsidR="00756B27" w:rsidRPr="00396F0C">
        <w:rPr>
          <w:rFonts w:eastAsia="Calibri" w:cs="Times New Roman"/>
          <w:bCs/>
          <w:szCs w:val="24"/>
        </w:rPr>
        <w:t xml:space="preserve">; </w:t>
      </w:r>
    </w:p>
    <w:p w14:paraId="0A9F6AD3" w14:textId="6ECB5918" w:rsidR="00756B27" w:rsidRPr="00396F0C" w:rsidRDefault="00674EA6" w:rsidP="00756B27">
      <w:pPr>
        <w:pStyle w:val="afc"/>
        <w:numPr>
          <w:ilvl w:val="0"/>
          <w:numId w:val="19"/>
        </w:numPr>
        <w:spacing w:after="0" w:line="360" w:lineRule="auto"/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t>е</w:t>
      </w:r>
      <w:r w:rsidR="00941742" w:rsidRPr="00396F0C">
        <w:rPr>
          <w:rFonts w:eastAsia="Calibri" w:cs="Times New Roman"/>
          <w:bCs/>
          <w:szCs w:val="24"/>
        </w:rPr>
        <w:t xml:space="preserve">сли у </w:t>
      </w:r>
      <w:r w:rsidR="00C778FC">
        <w:rPr>
          <w:rFonts w:eastAsia="Calibri" w:cs="Times New Roman"/>
          <w:bCs/>
          <w:szCs w:val="24"/>
        </w:rPr>
        <w:t>В</w:t>
      </w:r>
      <w:r w:rsidR="00C778FC" w:rsidRPr="00396F0C">
        <w:rPr>
          <w:rFonts w:eastAsia="Calibri" w:cs="Times New Roman"/>
          <w:bCs/>
          <w:szCs w:val="24"/>
        </w:rPr>
        <w:t xml:space="preserve">ас </w:t>
      </w:r>
      <w:proofErr w:type="spellStart"/>
      <w:r w:rsidR="00756B27" w:rsidRPr="00396F0C">
        <w:rPr>
          <w:rFonts w:eastAsia="Calibri" w:cs="Times New Roman"/>
          <w:bCs/>
          <w:szCs w:val="24"/>
        </w:rPr>
        <w:t>гликозидная</w:t>
      </w:r>
      <w:proofErr w:type="spellEnd"/>
      <w:r w:rsidR="00756B27" w:rsidRPr="00396F0C">
        <w:rPr>
          <w:rFonts w:eastAsia="Calibri" w:cs="Times New Roman"/>
          <w:bCs/>
          <w:szCs w:val="24"/>
        </w:rPr>
        <w:t xml:space="preserve"> интоксикация</w:t>
      </w:r>
      <w:r w:rsidR="000A39D3" w:rsidRPr="00396F0C">
        <w:rPr>
          <w:rFonts w:eastAsia="Calibri" w:cs="Times New Roman"/>
          <w:bCs/>
          <w:szCs w:val="24"/>
        </w:rPr>
        <w:t xml:space="preserve"> (отравление препаратами из группы сердечных гликозидов, например </w:t>
      </w:r>
      <w:proofErr w:type="spellStart"/>
      <w:r w:rsidR="000A39D3" w:rsidRPr="00396F0C">
        <w:rPr>
          <w:rFonts w:eastAsia="Calibri" w:cs="Times New Roman"/>
          <w:bCs/>
          <w:szCs w:val="24"/>
        </w:rPr>
        <w:t>дигоксином</w:t>
      </w:r>
      <w:proofErr w:type="spellEnd"/>
      <w:r w:rsidR="000A39D3" w:rsidRPr="00396F0C">
        <w:rPr>
          <w:rFonts w:eastAsia="Calibri" w:cs="Times New Roman"/>
          <w:bCs/>
          <w:szCs w:val="24"/>
        </w:rPr>
        <w:t>);</w:t>
      </w:r>
    </w:p>
    <w:p w14:paraId="20D1DBD9" w14:textId="79E9CA11" w:rsidR="00756B27" w:rsidRPr="00396F0C" w:rsidRDefault="00674EA6" w:rsidP="00756B27">
      <w:pPr>
        <w:pStyle w:val="afc"/>
        <w:numPr>
          <w:ilvl w:val="0"/>
          <w:numId w:val="19"/>
        </w:numPr>
        <w:spacing w:after="0" w:line="360" w:lineRule="auto"/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t>е</w:t>
      </w:r>
      <w:r w:rsidR="00941742" w:rsidRPr="00396F0C">
        <w:rPr>
          <w:rFonts w:eastAsia="Calibri" w:cs="Times New Roman"/>
          <w:bCs/>
          <w:szCs w:val="24"/>
        </w:rPr>
        <w:t xml:space="preserve">сли Вы страдаете </w:t>
      </w:r>
      <w:r w:rsidR="00756B27" w:rsidRPr="00396F0C">
        <w:rPr>
          <w:rFonts w:eastAsia="Calibri" w:cs="Times New Roman"/>
          <w:bCs/>
          <w:szCs w:val="24"/>
        </w:rPr>
        <w:t>остры</w:t>
      </w:r>
      <w:r w:rsidR="00941742" w:rsidRPr="00396F0C">
        <w:rPr>
          <w:rFonts w:eastAsia="Calibri" w:cs="Times New Roman"/>
          <w:bCs/>
          <w:szCs w:val="24"/>
        </w:rPr>
        <w:t>м</w:t>
      </w:r>
      <w:r w:rsidR="00756B27" w:rsidRPr="00396F0C">
        <w:rPr>
          <w:rFonts w:eastAsia="Calibri" w:cs="Times New Roman"/>
          <w:bCs/>
          <w:szCs w:val="24"/>
        </w:rPr>
        <w:t xml:space="preserve"> </w:t>
      </w:r>
      <w:proofErr w:type="spellStart"/>
      <w:r w:rsidR="00756B27" w:rsidRPr="00396F0C">
        <w:rPr>
          <w:rFonts w:eastAsia="Calibri" w:cs="Times New Roman"/>
          <w:bCs/>
          <w:szCs w:val="24"/>
        </w:rPr>
        <w:t>гломерулонефрит</w:t>
      </w:r>
      <w:r w:rsidR="000A39D3" w:rsidRPr="00396F0C">
        <w:rPr>
          <w:rFonts w:eastAsia="Calibri" w:cs="Times New Roman"/>
          <w:bCs/>
          <w:szCs w:val="24"/>
        </w:rPr>
        <w:t>ом</w:t>
      </w:r>
      <w:proofErr w:type="spellEnd"/>
      <w:r w:rsidR="000A39D3" w:rsidRPr="00396F0C">
        <w:rPr>
          <w:rFonts w:eastAsia="Calibri" w:cs="Times New Roman"/>
          <w:bCs/>
          <w:szCs w:val="24"/>
        </w:rPr>
        <w:t xml:space="preserve"> (острым воспалением почечных клубочков, при котором они подвергаются атаке со стороны собственного иммунитета);</w:t>
      </w:r>
    </w:p>
    <w:p w14:paraId="2DEBDA57" w14:textId="561AAFA5" w:rsidR="00756B27" w:rsidRPr="00396F0C" w:rsidRDefault="00674EA6" w:rsidP="00756B27">
      <w:pPr>
        <w:pStyle w:val="afc"/>
        <w:numPr>
          <w:ilvl w:val="0"/>
          <w:numId w:val="19"/>
        </w:numPr>
        <w:spacing w:after="0" w:line="360" w:lineRule="auto"/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t>е</w:t>
      </w:r>
      <w:r w:rsidR="000A39D3" w:rsidRPr="00396F0C">
        <w:rPr>
          <w:rFonts w:eastAsia="Calibri" w:cs="Times New Roman"/>
          <w:bCs/>
          <w:szCs w:val="24"/>
        </w:rPr>
        <w:t xml:space="preserve">сли у Вас </w:t>
      </w:r>
      <w:r w:rsidR="00756B27" w:rsidRPr="00396F0C">
        <w:rPr>
          <w:rFonts w:eastAsia="Calibri" w:cs="Times New Roman"/>
          <w:bCs/>
          <w:szCs w:val="24"/>
        </w:rPr>
        <w:t>декомпенсированный аортальный и митральный стеноз</w:t>
      </w:r>
      <w:r w:rsidR="00C92193" w:rsidRPr="00396F0C">
        <w:rPr>
          <w:rFonts w:eastAsia="Calibri" w:cs="Times New Roman"/>
          <w:bCs/>
          <w:szCs w:val="24"/>
        </w:rPr>
        <w:t xml:space="preserve"> (</w:t>
      </w:r>
      <w:r w:rsidR="001473A4" w:rsidRPr="00396F0C">
        <w:rPr>
          <w:rFonts w:eastAsia="Calibri" w:cs="Times New Roman"/>
          <w:bCs/>
          <w:szCs w:val="24"/>
        </w:rPr>
        <w:t>сужение сосудов сердца</w:t>
      </w:r>
      <w:r w:rsidR="00C92193" w:rsidRPr="00396F0C">
        <w:rPr>
          <w:rFonts w:eastAsia="Calibri" w:cs="Times New Roman"/>
          <w:bCs/>
          <w:szCs w:val="24"/>
        </w:rPr>
        <w:t>)</w:t>
      </w:r>
      <w:r w:rsidR="00756B27" w:rsidRPr="00396F0C">
        <w:rPr>
          <w:rFonts w:eastAsia="Calibri" w:cs="Times New Roman"/>
          <w:bCs/>
          <w:szCs w:val="24"/>
        </w:rPr>
        <w:t>;</w:t>
      </w:r>
    </w:p>
    <w:p w14:paraId="4C241286" w14:textId="1B5C3546" w:rsidR="00756B27" w:rsidRPr="00396F0C" w:rsidRDefault="007354FD" w:rsidP="00756B27">
      <w:pPr>
        <w:pStyle w:val="afc"/>
        <w:numPr>
          <w:ilvl w:val="0"/>
          <w:numId w:val="19"/>
        </w:numPr>
        <w:spacing w:after="0" w:line="360" w:lineRule="auto"/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t>е</w:t>
      </w:r>
      <w:r w:rsidR="000A39D3" w:rsidRPr="00396F0C">
        <w:rPr>
          <w:rFonts w:eastAsia="Calibri" w:cs="Times New Roman"/>
          <w:bCs/>
          <w:szCs w:val="24"/>
        </w:rPr>
        <w:t xml:space="preserve">сли у Вас </w:t>
      </w:r>
      <w:proofErr w:type="gramStart"/>
      <w:r w:rsidR="00756B27" w:rsidRPr="00396F0C">
        <w:rPr>
          <w:rFonts w:eastAsia="Calibri" w:cs="Times New Roman"/>
          <w:bCs/>
          <w:szCs w:val="24"/>
        </w:rPr>
        <w:t>гипертрофическая</w:t>
      </w:r>
      <w:proofErr w:type="gramEnd"/>
      <w:r w:rsidR="00756B27" w:rsidRPr="00396F0C">
        <w:rPr>
          <w:rFonts w:eastAsia="Calibri" w:cs="Times New Roman"/>
          <w:bCs/>
          <w:szCs w:val="24"/>
        </w:rPr>
        <w:t xml:space="preserve"> обструктивная кардиомиопатия</w:t>
      </w:r>
      <w:r w:rsidR="00C92193" w:rsidRPr="00396F0C">
        <w:rPr>
          <w:rFonts w:eastAsia="Calibri" w:cs="Times New Roman"/>
          <w:bCs/>
          <w:szCs w:val="24"/>
        </w:rPr>
        <w:t xml:space="preserve"> (заболевание сердца, связанное с утолщением стенок левостороннего желудочка)</w:t>
      </w:r>
      <w:r w:rsidR="00756B27" w:rsidRPr="00396F0C">
        <w:rPr>
          <w:rFonts w:eastAsia="Calibri" w:cs="Times New Roman"/>
          <w:bCs/>
          <w:szCs w:val="24"/>
        </w:rPr>
        <w:t xml:space="preserve">; </w:t>
      </w:r>
    </w:p>
    <w:p w14:paraId="1EE76D22" w14:textId="254DD4C5" w:rsidR="00756B27" w:rsidRPr="00396F0C" w:rsidRDefault="00674EA6" w:rsidP="00756B27">
      <w:pPr>
        <w:pStyle w:val="afc"/>
        <w:numPr>
          <w:ilvl w:val="0"/>
          <w:numId w:val="19"/>
        </w:numPr>
        <w:spacing w:after="0" w:line="360" w:lineRule="auto"/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lastRenderedPageBreak/>
        <w:t>е</w:t>
      </w:r>
      <w:r w:rsidR="000A39D3" w:rsidRPr="00396F0C">
        <w:rPr>
          <w:rFonts w:eastAsia="Calibri" w:cs="Times New Roman"/>
          <w:bCs/>
          <w:szCs w:val="24"/>
        </w:rPr>
        <w:t xml:space="preserve">сли Вы страдаете </w:t>
      </w:r>
      <w:r w:rsidR="00756B27" w:rsidRPr="00396F0C">
        <w:rPr>
          <w:rFonts w:eastAsia="Calibri" w:cs="Times New Roman"/>
          <w:bCs/>
          <w:szCs w:val="24"/>
        </w:rPr>
        <w:t>повышен</w:t>
      </w:r>
      <w:r w:rsidR="000A39D3" w:rsidRPr="00396F0C">
        <w:rPr>
          <w:rFonts w:eastAsia="Calibri" w:cs="Times New Roman"/>
          <w:bCs/>
          <w:szCs w:val="24"/>
        </w:rPr>
        <w:t>ным</w:t>
      </w:r>
      <w:r w:rsidR="00756B27" w:rsidRPr="00396F0C">
        <w:rPr>
          <w:rFonts w:eastAsia="Calibri" w:cs="Times New Roman"/>
          <w:bCs/>
          <w:szCs w:val="24"/>
        </w:rPr>
        <w:t xml:space="preserve"> центральн</w:t>
      </w:r>
      <w:r w:rsidR="000A39D3" w:rsidRPr="00396F0C">
        <w:rPr>
          <w:rFonts w:eastAsia="Calibri" w:cs="Times New Roman"/>
          <w:bCs/>
          <w:szCs w:val="24"/>
        </w:rPr>
        <w:t>ым</w:t>
      </w:r>
      <w:r w:rsidR="00756B27" w:rsidRPr="00396F0C">
        <w:rPr>
          <w:rFonts w:eastAsia="Calibri" w:cs="Times New Roman"/>
          <w:bCs/>
          <w:szCs w:val="24"/>
        </w:rPr>
        <w:t xml:space="preserve"> венозн</w:t>
      </w:r>
      <w:r w:rsidR="000A39D3" w:rsidRPr="00396F0C">
        <w:rPr>
          <w:rFonts w:eastAsia="Calibri" w:cs="Times New Roman"/>
          <w:bCs/>
          <w:szCs w:val="24"/>
        </w:rPr>
        <w:t>ым</w:t>
      </w:r>
      <w:r w:rsidR="00756B27" w:rsidRPr="00396F0C">
        <w:rPr>
          <w:rFonts w:eastAsia="Calibri" w:cs="Times New Roman"/>
          <w:bCs/>
          <w:szCs w:val="24"/>
        </w:rPr>
        <w:t xml:space="preserve"> давлени</w:t>
      </w:r>
      <w:r w:rsidR="000A39D3" w:rsidRPr="00396F0C">
        <w:rPr>
          <w:rFonts w:eastAsia="Calibri" w:cs="Times New Roman"/>
          <w:bCs/>
          <w:szCs w:val="24"/>
        </w:rPr>
        <w:t>ем</w:t>
      </w:r>
      <w:r w:rsidR="00756B27" w:rsidRPr="00396F0C">
        <w:rPr>
          <w:rFonts w:eastAsia="Calibri" w:cs="Times New Roman"/>
          <w:bCs/>
          <w:szCs w:val="24"/>
        </w:rPr>
        <w:t xml:space="preserve"> (свыше 10 мм рт.ст.); </w:t>
      </w:r>
    </w:p>
    <w:p w14:paraId="2F526BA6" w14:textId="2A71D58C" w:rsidR="00756B27" w:rsidRPr="00396F0C" w:rsidRDefault="00674EA6" w:rsidP="00756B27">
      <w:pPr>
        <w:pStyle w:val="afc"/>
        <w:numPr>
          <w:ilvl w:val="0"/>
          <w:numId w:val="19"/>
        </w:numPr>
        <w:spacing w:after="0" w:line="360" w:lineRule="auto"/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t>е</w:t>
      </w:r>
      <w:r w:rsidR="000A39D3" w:rsidRPr="00396F0C">
        <w:rPr>
          <w:rFonts w:eastAsia="Calibri" w:cs="Times New Roman"/>
          <w:bCs/>
          <w:szCs w:val="24"/>
        </w:rPr>
        <w:t xml:space="preserve">сли Вы страдаете </w:t>
      </w:r>
      <w:r w:rsidR="00756B27" w:rsidRPr="00396F0C">
        <w:rPr>
          <w:rFonts w:eastAsia="Calibri" w:cs="Times New Roman"/>
          <w:bCs/>
          <w:szCs w:val="24"/>
        </w:rPr>
        <w:t>аритми</w:t>
      </w:r>
      <w:r w:rsidR="000A39D3" w:rsidRPr="00396F0C">
        <w:rPr>
          <w:rFonts w:eastAsia="Calibri" w:cs="Times New Roman"/>
          <w:bCs/>
          <w:szCs w:val="24"/>
        </w:rPr>
        <w:t>ей (нарушением сердечного ритма)</w:t>
      </w:r>
      <w:r w:rsidR="00756B27" w:rsidRPr="00396F0C">
        <w:rPr>
          <w:rFonts w:eastAsia="Calibri" w:cs="Times New Roman"/>
          <w:bCs/>
          <w:szCs w:val="24"/>
        </w:rPr>
        <w:t xml:space="preserve">; </w:t>
      </w:r>
    </w:p>
    <w:p w14:paraId="07F87EEC" w14:textId="0E047B23" w:rsidR="00756B27" w:rsidRPr="00396F0C" w:rsidRDefault="00674EA6" w:rsidP="00756B27">
      <w:pPr>
        <w:pStyle w:val="afc"/>
        <w:numPr>
          <w:ilvl w:val="0"/>
          <w:numId w:val="19"/>
        </w:numPr>
        <w:spacing w:after="0" w:line="360" w:lineRule="auto"/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t>е</w:t>
      </w:r>
      <w:r w:rsidR="000A39D3" w:rsidRPr="00396F0C">
        <w:rPr>
          <w:rFonts w:eastAsia="Calibri" w:cs="Times New Roman"/>
          <w:bCs/>
          <w:szCs w:val="24"/>
        </w:rPr>
        <w:t xml:space="preserve">сли у Вас </w:t>
      </w:r>
      <w:proofErr w:type="spellStart"/>
      <w:r w:rsidR="00756B27" w:rsidRPr="00396F0C">
        <w:rPr>
          <w:rFonts w:eastAsia="Calibri" w:cs="Times New Roman"/>
          <w:bCs/>
          <w:szCs w:val="24"/>
        </w:rPr>
        <w:t>гиперурикемия</w:t>
      </w:r>
      <w:proofErr w:type="spellEnd"/>
      <w:r w:rsidR="00C92193" w:rsidRPr="00396F0C">
        <w:rPr>
          <w:rFonts w:eastAsia="Calibri" w:cs="Times New Roman"/>
          <w:bCs/>
          <w:szCs w:val="24"/>
        </w:rPr>
        <w:t xml:space="preserve"> (повышенное содержание мочевой кислоты в крови)</w:t>
      </w:r>
      <w:r w:rsidR="001473A4" w:rsidRPr="00396F0C">
        <w:rPr>
          <w:rFonts w:eastAsia="Calibri" w:cs="Times New Roman"/>
          <w:bCs/>
          <w:szCs w:val="24"/>
        </w:rPr>
        <w:t>;</w:t>
      </w:r>
    </w:p>
    <w:p w14:paraId="06D755D5" w14:textId="5CF4AE60" w:rsidR="001473A4" w:rsidRPr="00396F0C" w:rsidRDefault="001473A4" w:rsidP="00756B27">
      <w:pPr>
        <w:pStyle w:val="afc"/>
        <w:numPr>
          <w:ilvl w:val="0"/>
          <w:numId w:val="19"/>
        </w:numPr>
        <w:spacing w:after="0" w:line="360" w:lineRule="auto"/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t>если Вы кормите грудью.</w:t>
      </w:r>
    </w:p>
    <w:p w14:paraId="34F90B9F" w14:textId="77777777" w:rsidR="00191FCE" w:rsidRPr="00396F0C" w:rsidRDefault="00191FCE" w:rsidP="00191FCE">
      <w:pPr>
        <w:pStyle w:val="SDText"/>
        <w:rPr>
          <w:b/>
          <w:bCs/>
          <w:lang w:bidi="ru-RU"/>
        </w:rPr>
      </w:pPr>
      <w:r w:rsidRPr="00396F0C">
        <w:rPr>
          <w:b/>
          <w:bCs/>
          <w:lang w:bidi="ru-RU"/>
        </w:rPr>
        <w:t>Особые указания и меры предосторожности</w:t>
      </w:r>
    </w:p>
    <w:p w14:paraId="513FB285" w14:textId="2FB69AA2" w:rsidR="00332302" w:rsidRPr="00396F0C" w:rsidRDefault="00191FCE" w:rsidP="00191FCE">
      <w:pPr>
        <w:pStyle w:val="SDText"/>
        <w:rPr>
          <w:lang w:bidi="ru-RU"/>
        </w:rPr>
      </w:pPr>
      <w:r w:rsidRPr="00396F0C">
        <w:rPr>
          <w:lang w:bidi="ru-RU"/>
        </w:rPr>
        <w:t xml:space="preserve">Перед приемом препарата </w:t>
      </w:r>
      <w:r w:rsidR="00BD4718" w:rsidRPr="00396F0C">
        <w:rPr>
          <w:lang w:bidi="ru-RU"/>
        </w:rPr>
        <w:t>ТОРАСЕМИД</w:t>
      </w:r>
      <w:r w:rsidRPr="00396F0C">
        <w:rPr>
          <w:lang w:bidi="ru-RU"/>
        </w:rPr>
        <w:t xml:space="preserve"> проконсультируйтесь с лечащ</w:t>
      </w:r>
      <w:r w:rsidR="00332302" w:rsidRPr="00396F0C">
        <w:rPr>
          <w:lang w:bidi="ru-RU"/>
        </w:rPr>
        <w:t>им врачом или работником аптеки</w:t>
      </w:r>
      <w:r w:rsidR="007E619B" w:rsidRPr="00396F0C">
        <w:rPr>
          <w:lang w:bidi="ru-RU"/>
        </w:rPr>
        <w:t>.</w:t>
      </w:r>
    </w:p>
    <w:p w14:paraId="0B56F46C" w14:textId="21EB9639" w:rsidR="007E619B" w:rsidRPr="00396F0C" w:rsidRDefault="007E619B" w:rsidP="00191FCE">
      <w:pPr>
        <w:pStyle w:val="SDText"/>
        <w:rPr>
          <w:lang w:bidi="ru-RU"/>
        </w:rPr>
      </w:pPr>
      <w:r w:rsidRPr="00396F0C">
        <w:rPr>
          <w:lang w:bidi="ru-RU"/>
        </w:rPr>
        <w:t>До приема препарата ТОРАСЕМИД обязательно сообщите врачу:</w:t>
      </w:r>
    </w:p>
    <w:p w14:paraId="13B07767" w14:textId="65EECB04" w:rsidR="00191FCE" w:rsidRPr="00396F0C" w:rsidRDefault="007E619B" w:rsidP="008B2C8D">
      <w:pPr>
        <w:pStyle w:val="SDText"/>
        <w:numPr>
          <w:ilvl w:val="0"/>
          <w:numId w:val="5"/>
        </w:numPr>
        <w:rPr>
          <w:lang w:bidi="ru-RU"/>
        </w:rPr>
      </w:pPr>
      <w:r w:rsidRPr="00396F0C">
        <w:rPr>
          <w:lang w:bidi="ru-RU"/>
        </w:rPr>
        <w:t xml:space="preserve">если </w:t>
      </w:r>
      <w:r w:rsidR="00332302" w:rsidRPr="00396F0C">
        <w:rPr>
          <w:lang w:bidi="ru-RU"/>
        </w:rPr>
        <w:t>у Вас</w:t>
      </w:r>
      <w:r w:rsidR="006F5DCB" w:rsidRPr="00396F0C">
        <w:rPr>
          <w:lang w:bidi="ru-RU"/>
        </w:rPr>
        <w:t xml:space="preserve"> артериальная гипотензия (пониженное артериальное давление)</w:t>
      </w:r>
      <w:r w:rsidR="00332302" w:rsidRPr="00396F0C">
        <w:rPr>
          <w:lang w:bidi="ru-RU"/>
        </w:rPr>
        <w:t>;</w:t>
      </w:r>
    </w:p>
    <w:p w14:paraId="73E17126" w14:textId="14EF4F24" w:rsidR="00332302" w:rsidRPr="00396F0C" w:rsidRDefault="007E619B" w:rsidP="008B2C8D">
      <w:pPr>
        <w:pStyle w:val="SDText"/>
        <w:numPr>
          <w:ilvl w:val="0"/>
          <w:numId w:val="5"/>
        </w:numPr>
        <w:rPr>
          <w:lang w:bidi="ru-RU"/>
        </w:rPr>
      </w:pPr>
      <w:r w:rsidRPr="00396F0C">
        <w:rPr>
          <w:lang w:bidi="ru-RU"/>
        </w:rPr>
        <w:t xml:space="preserve">если </w:t>
      </w:r>
      <w:r w:rsidR="00332302" w:rsidRPr="00396F0C">
        <w:rPr>
          <w:lang w:bidi="ru-RU"/>
        </w:rPr>
        <w:t>у Вас</w:t>
      </w:r>
      <w:r w:rsidR="006F5DCB" w:rsidRPr="00396F0C">
        <w:rPr>
          <w:rFonts w:eastAsia="Calibri" w:cs="Times New Roman"/>
          <w:bCs/>
          <w:sz w:val="28"/>
          <w:szCs w:val="28"/>
        </w:rPr>
        <w:t xml:space="preserve"> </w:t>
      </w:r>
      <w:proofErr w:type="spellStart"/>
      <w:r w:rsidR="006F5DCB" w:rsidRPr="00396F0C">
        <w:rPr>
          <w:rFonts w:eastAsia="Calibri" w:cs="Times New Roman"/>
          <w:bCs/>
          <w:szCs w:val="24"/>
        </w:rPr>
        <w:t>стенозирующий</w:t>
      </w:r>
      <w:proofErr w:type="spellEnd"/>
      <w:r w:rsidR="006F5DCB" w:rsidRPr="00396F0C">
        <w:rPr>
          <w:rFonts w:eastAsia="Calibri" w:cs="Times New Roman"/>
          <w:bCs/>
          <w:szCs w:val="24"/>
        </w:rPr>
        <w:t xml:space="preserve"> атеросклероз церебральных артерий</w:t>
      </w:r>
      <w:r w:rsidR="006F5DCB" w:rsidRPr="00396F0C">
        <w:rPr>
          <w:rFonts w:eastAsia="Calibri" w:cs="Times New Roman"/>
          <w:bCs/>
          <w:sz w:val="28"/>
          <w:szCs w:val="28"/>
        </w:rPr>
        <w:t xml:space="preserve"> </w:t>
      </w:r>
      <w:r w:rsidR="006F5DCB" w:rsidRPr="00396F0C">
        <w:rPr>
          <w:rFonts w:eastAsia="Calibri" w:cs="Times New Roman"/>
          <w:bCs/>
          <w:szCs w:val="24"/>
        </w:rPr>
        <w:t>(заболевание, сопровождающееся отложением холестериновых бляшек на внутренних стенках артерий)</w:t>
      </w:r>
      <w:r w:rsidR="00332302" w:rsidRPr="00396F0C">
        <w:rPr>
          <w:lang w:bidi="ru-RU"/>
        </w:rPr>
        <w:t>;</w:t>
      </w:r>
    </w:p>
    <w:p w14:paraId="1EDB2487" w14:textId="3BBBE721" w:rsidR="006F5DCB" w:rsidRPr="00396F0C" w:rsidRDefault="006F5DCB" w:rsidP="008B2C8D">
      <w:pPr>
        <w:pStyle w:val="SDText"/>
        <w:numPr>
          <w:ilvl w:val="0"/>
          <w:numId w:val="5"/>
        </w:numPr>
        <w:rPr>
          <w:lang w:bidi="ru-RU"/>
        </w:rPr>
      </w:pPr>
      <w:r w:rsidRPr="00396F0C">
        <w:rPr>
          <w:lang w:bidi="ru-RU"/>
        </w:rPr>
        <w:t xml:space="preserve"> </w:t>
      </w:r>
      <w:r w:rsidR="007E619B" w:rsidRPr="00396F0C">
        <w:rPr>
          <w:lang w:bidi="ru-RU"/>
        </w:rPr>
        <w:t xml:space="preserve">если </w:t>
      </w:r>
      <w:r w:rsidRPr="00396F0C">
        <w:rPr>
          <w:lang w:bidi="ru-RU"/>
        </w:rPr>
        <w:t xml:space="preserve">у Вас </w:t>
      </w:r>
      <w:proofErr w:type="spellStart"/>
      <w:r w:rsidRPr="00396F0C">
        <w:rPr>
          <w:rFonts w:eastAsia="Calibri" w:cs="Times New Roman"/>
          <w:bCs/>
          <w:szCs w:val="24"/>
        </w:rPr>
        <w:t>гипопротеинемия</w:t>
      </w:r>
      <w:proofErr w:type="spellEnd"/>
      <w:r w:rsidRPr="00396F0C">
        <w:rPr>
          <w:lang w:bidi="ru-RU"/>
        </w:rPr>
        <w:t xml:space="preserve"> (низкое содержание общего белка в крови)</w:t>
      </w:r>
      <w:r w:rsidR="00BA26E3" w:rsidRPr="00396F0C">
        <w:rPr>
          <w:lang w:bidi="ru-RU"/>
        </w:rPr>
        <w:t>;</w:t>
      </w:r>
    </w:p>
    <w:p w14:paraId="2ABEAAA1" w14:textId="0F37DD0A" w:rsidR="00332302" w:rsidRPr="00396F0C" w:rsidRDefault="007E619B" w:rsidP="008B2C8D">
      <w:pPr>
        <w:pStyle w:val="SDText"/>
        <w:numPr>
          <w:ilvl w:val="0"/>
          <w:numId w:val="5"/>
        </w:numPr>
        <w:rPr>
          <w:lang w:bidi="ru-RU"/>
        </w:rPr>
      </w:pPr>
      <w:r w:rsidRPr="00396F0C">
        <w:rPr>
          <w:lang w:bidi="ru-RU"/>
        </w:rPr>
        <w:t xml:space="preserve">если </w:t>
      </w:r>
      <w:r w:rsidR="00BA26E3" w:rsidRPr="00396F0C">
        <w:rPr>
          <w:lang w:bidi="ru-RU"/>
        </w:rPr>
        <w:t xml:space="preserve">у Вас предрасположенность к </w:t>
      </w:r>
      <w:proofErr w:type="spellStart"/>
      <w:r w:rsidR="00BA26E3" w:rsidRPr="00396F0C">
        <w:rPr>
          <w:lang w:bidi="ru-RU"/>
        </w:rPr>
        <w:t>гиперурикемии</w:t>
      </w:r>
      <w:proofErr w:type="spellEnd"/>
      <w:r w:rsidR="00BA26E3" w:rsidRPr="00396F0C">
        <w:rPr>
          <w:lang w:bidi="ru-RU"/>
        </w:rPr>
        <w:t xml:space="preserve"> (повышенному содержанию мочевой кислоты в крови);</w:t>
      </w:r>
    </w:p>
    <w:p w14:paraId="34B55344" w14:textId="04A5DD32" w:rsidR="00BA26E3" w:rsidRPr="00396F0C" w:rsidRDefault="007E619B" w:rsidP="008B2C8D">
      <w:pPr>
        <w:pStyle w:val="SDText"/>
        <w:numPr>
          <w:ilvl w:val="0"/>
          <w:numId w:val="5"/>
        </w:numPr>
        <w:rPr>
          <w:lang w:bidi="ru-RU"/>
        </w:rPr>
      </w:pPr>
      <w:r w:rsidRPr="00396F0C">
        <w:rPr>
          <w:lang w:bidi="ru-RU"/>
        </w:rPr>
        <w:t xml:space="preserve">если </w:t>
      </w:r>
      <w:r w:rsidR="00156517" w:rsidRPr="00396F0C">
        <w:rPr>
          <w:lang w:bidi="ru-RU"/>
        </w:rPr>
        <w:t>у Вас наруш</w:t>
      </w:r>
      <w:r w:rsidR="00C36CE6" w:rsidRPr="00396F0C">
        <w:rPr>
          <w:lang w:bidi="ru-RU"/>
        </w:rPr>
        <w:t>ение</w:t>
      </w:r>
      <w:r w:rsidR="00156517" w:rsidRPr="00396F0C">
        <w:rPr>
          <w:lang w:bidi="ru-RU"/>
        </w:rPr>
        <w:t xml:space="preserve"> отток</w:t>
      </w:r>
      <w:r w:rsidR="00C36CE6" w:rsidRPr="00396F0C">
        <w:rPr>
          <w:lang w:bidi="ru-RU"/>
        </w:rPr>
        <w:t>а</w:t>
      </w:r>
      <w:r w:rsidR="00BA26E3" w:rsidRPr="00396F0C">
        <w:rPr>
          <w:lang w:bidi="ru-RU"/>
        </w:rPr>
        <w:t xml:space="preserve"> мочи, связанное с разрастанием тканей предстательной железы, сужением мочеиспускательного канала или с гидронефрозом (состоянием, при котором моча прекращает выделяться, из-за чего растягиваются лоханки);</w:t>
      </w:r>
    </w:p>
    <w:p w14:paraId="5A5DA3CE" w14:textId="6ECDEE54" w:rsidR="00BA26E3" w:rsidRPr="00396F0C" w:rsidRDefault="007E619B" w:rsidP="008B2C8D">
      <w:pPr>
        <w:pStyle w:val="SDText"/>
        <w:numPr>
          <w:ilvl w:val="0"/>
          <w:numId w:val="5"/>
        </w:numPr>
        <w:rPr>
          <w:lang w:bidi="ru-RU"/>
        </w:rPr>
      </w:pPr>
      <w:r w:rsidRPr="00396F0C">
        <w:rPr>
          <w:lang w:bidi="ru-RU"/>
        </w:rPr>
        <w:t xml:space="preserve">если </w:t>
      </w:r>
      <w:r w:rsidR="001A1793" w:rsidRPr="00396F0C">
        <w:rPr>
          <w:lang w:bidi="ru-RU"/>
        </w:rPr>
        <w:t>у Вас желудочковая аритмия (разновидность нарушения сердечного ритма);</w:t>
      </w:r>
    </w:p>
    <w:p w14:paraId="6AC13AFC" w14:textId="159497AC" w:rsidR="001A1793" w:rsidRPr="00396F0C" w:rsidRDefault="007E619B" w:rsidP="008B2C8D">
      <w:pPr>
        <w:pStyle w:val="SDText"/>
        <w:numPr>
          <w:ilvl w:val="0"/>
          <w:numId w:val="5"/>
        </w:numPr>
        <w:rPr>
          <w:lang w:bidi="ru-RU"/>
        </w:rPr>
      </w:pPr>
      <w:r w:rsidRPr="00396F0C">
        <w:rPr>
          <w:lang w:bidi="ru-RU"/>
        </w:rPr>
        <w:t xml:space="preserve">если </w:t>
      </w:r>
      <w:r w:rsidR="001A1793" w:rsidRPr="00396F0C">
        <w:rPr>
          <w:lang w:bidi="ru-RU"/>
        </w:rPr>
        <w:t xml:space="preserve">у Вас </w:t>
      </w:r>
      <w:r w:rsidR="00C36CE6" w:rsidRPr="00396F0C">
        <w:rPr>
          <w:lang w:bidi="ru-RU"/>
        </w:rPr>
        <w:t xml:space="preserve">произошел </w:t>
      </w:r>
      <w:r w:rsidR="001A1793" w:rsidRPr="00396F0C">
        <w:rPr>
          <w:rFonts w:eastAsia="Calibri" w:cs="Times New Roman"/>
          <w:bCs/>
          <w:szCs w:val="24"/>
        </w:rPr>
        <w:t>острый инфаркт миокарда</w:t>
      </w:r>
      <w:r w:rsidR="00156517" w:rsidRPr="00396F0C">
        <w:rPr>
          <w:rFonts w:eastAsia="Calibri" w:cs="Times New Roman"/>
          <w:bCs/>
          <w:szCs w:val="24"/>
        </w:rPr>
        <w:t>;</w:t>
      </w:r>
      <w:r w:rsidR="001A1793" w:rsidRPr="00396F0C">
        <w:rPr>
          <w:rFonts w:eastAsia="Calibri" w:cs="Times New Roman"/>
          <w:bCs/>
          <w:szCs w:val="24"/>
        </w:rPr>
        <w:t xml:space="preserve"> </w:t>
      </w:r>
    </w:p>
    <w:p w14:paraId="314325C8" w14:textId="57018456" w:rsidR="001A1793" w:rsidRPr="00396F0C" w:rsidRDefault="007E619B" w:rsidP="008B2C8D">
      <w:pPr>
        <w:pStyle w:val="SDText"/>
        <w:numPr>
          <w:ilvl w:val="0"/>
          <w:numId w:val="5"/>
        </w:numPr>
        <w:rPr>
          <w:lang w:bidi="ru-RU"/>
        </w:rPr>
      </w:pPr>
      <w:r w:rsidRPr="00396F0C">
        <w:rPr>
          <w:rFonts w:eastAsia="Calibri" w:cs="Times New Roman"/>
          <w:bCs/>
          <w:szCs w:val="24"/>
        </w:rPr>
        <w:t xml:space="preserve">если </w:t>
      </w:r>
      <w:r w:rsidR="001A1793" w:rsidRPr="00396F0C">
        <w:rPr>
          <w:rFonts w:eastAsia="Calibri" w:cs="Times New Roman"/>
          <w:bCs/>
          <w:szCs w:val="24"/>
        </w:rPr>
        <w:t>у Вас диарея;</w:t>
      </w:r>
    </w:p>
    <w:p w14:paraId="1F89ED8B" w14:textId="703ECDB4" w:rsidR="001A1793" w:rsidRPr="00396F0C" w:rsidRDefault="007E619B" w:rsidP="008B2C8D">
      <w:pPr>
        <w:pStyle w:val="SDText"/>
        <w:numPr>
          <w:ilvl w:val="0"/>
          <w:numId w:val="5"/>
        </w:numPr>
        <w:rPr>
          <w:lang w:bidi="ru-RU"/>
        </w:rPr>
      </w:pPr>
      <w:r w:rsidRPr="00396F0C">
        <w:rPr>
          <w:rFonts w:eastAsia="Calibri" w:cs="Times New Roman"/>
          <w:bCs/>
          <w:szCs w:val="24"/>
        </w:rPr>
        <w:t xml:space="preserve">если </w:t>
      </w:r>
      <w:r w:rsidR="001A1793" w:rsidRPr="00396F0C">
        <w:rPr>
          <w:rFonts w:eastAsia="Calibri" w:cs="Times New Roman"/>
          <w:bCs/>
          <w:szCs w:val="24"/>
        </w:rPr>
        <w:t>у Вас панкреатит (воспаление поджелудочной железы);</w:t>
      </w:r>
    </w:p>
    <w:p w14:paraId="5A04B985" w14:textId="6DCB02E7" w:rsidR="001A1793" w:rsidRPr="00396F0C" w:rsidRDefault="007E619B" w:rsidP="008B2C8D">
      <w:pPr>
        <w:pStyle w:val="SDText"/>
        <w:numPr>
          <w:ilvl w:val="0"/>
          <w:numId w:val="5"/>
        </w:numPr>
        <w:rPr>
          <w:lang w:bidi="ru-RU"/>
        </w:rPr>
      </w:pPr>
      <w:r w:rsidRPr="00396F0C">
        <w:rPr>
          <w:lang w:bidi="ru-RU"/>
        </w:rPr>
        <w:t xml:space="preserve">если </w:t>
      </w:r>
      <w:r w:rsidR="001A1793" w:rsidRPr="00396F0C">
        <w:rPr>
          <w:lang w:bidi="ru-RU"/>
        </w:rPr>
        <w:t>у Вас сахарный диабет</w:t>
      </w:r>
      <w:r w:rsidR="00156517" w:rsidRPr="00396F0C">
        <w:rPr>
          <w:lang w:bidi="ru-RU"/>
        </w:rPr>
        <w:t xml:space="preserve"> (снижение толерантности к глюкозе)</w:t>
      </w:r>
      <w:r w:rsidR="001A1793" w:rsidRPr="00396F0C">
        <w:rPr>
          <w:lang w:bidi="ru-RU"/>
        </w:rPr>
        <w:t>;</w:t>
      </w:r>
    </w:p>
    <w:p w14:paraId="6976580D" w14:textId="54871998" w:rsidR="001A1793" w:rsidRPr="00396F0C" w:rsidRDefault="007E619B" w:rsidP="008B2C8D">
      <w:pPr>
        <w:pStyle w:val="SDText"/>
        <w:numPr>
          <w:ilvl w:val="0"/>
          <w:numId w:val="5"/>
        </w:numPr>
        <w:rPr>
          <w:szCs w:val="24"/>
          <w:lang w:bidi="ru-RU"/>
        </w:rPr>
      </w:pPr>
      <w:r w:rsidRPr="00396F0C">
        <w:rPr>
          <w:lang w:bidi="ru-RU"/>
        </w:rPr>
        <w:t xml:space="preserve">если </w:t>
      </w:r>
      <w:r w:rsidR="001A1793" w:rsidRPr="00396F0C">
        <w:rPr>
          <w:lang w:bidi="ru-RU"/>
        </w:rPr>
        <w:t xml:space="preserve">у Вас </w:t>
      </w:r>
      <w:r w:rsidR="001A1793" w:rsidRPr="00396F0C">
        <w:rPr>
          <w:rFonts w:eastAsia="Calibri" w:cs="Times New Roman"/>
          <w:bCs/>
          <w:szCs w:val="24"/>
        </w:rPr>
        <w:t>гепаторенальный синдром (нарушение работы почек на фоне тяжелого заболевания печени);</w:t>
      </w:r>
    </w:p>
    <w:p w14:paraId="22369FC8" w14:textId="20E66B6B" w:rsidR="001A1793" w:rsidRPr="00396F0C" w:rsidRDefault="007E619B" w:rsidP="008B2C8D">
      <w:pPr>
        <w:pStyle w:val="SDText"/>
        <w:numPr>
          <w:ilvl w:val="0"/>
          <w:numId w:val="5"/>
        </w:numPr>
        <w:rPr>
          <w:szCs w:val="24"/>
          <w:lang w:bidi="ru-RU"/>
        </w:rPr>
      </w:pPr>
      <w:r w:rsidRPr="00396F0C">
        <w:rPr>
          <w:szCs w:val="24"/>
          <w:lang w:bidi="ru-RU"/>
        </w:rPr>
        <w:t xml:space="preserve">если </w:t>
      </w:r>
      <w:r w:rsidR="001A1793" w:rsidRPr="00396F0C">
        <w:rPr>
          <w:szCs w:val="24"/>
          <w:lang w:bidi="ru-RU"/>
        </w:rPr>
        <w:t>Вы страдаете пода</w:t>
      </w:r>
      <w:r w:rsidR="00737D9A" w:rsidRPr="00396F0C">
        <w:rPr>
          <w:szCs w:val="24"/>
          <w:lang w:bidi="ru-RU"/>
        </w:rPr>
        <w:t>грой (нарушением обмена веществ</w:t>
      </w:r>
      <w:r w:rsidR="001A1793" w:rsidRPr="00396F0C">
        <w:rPr>
          <w:szCs w:val="24"/>
          <w:lang w:bidi="ru-RU"/>
        </w:rPr>
        <w:t>, в результате которого происходит отложение мочевой кислоты в различных тканях организма);</w:t>
      </w:r>
    </w:p>
    <w:p w14:paraId="50B0EFA9" w14:textId="05E3B2CD" w:rsidR="001A1793" w:rsidRPr="00396F0C" w:rsidRDefault="007E619B" w:rsidP="008B2C8D">
      <w:pPr>
        <w:pStyle w:val="SDText"/>
        <w:numPr>
          <w:ilvl w:val="0"/>
          <w:numId w:val="5"/>
        </w:numPr>
        <w:rPr>
          <w:szCs w:val="24"/>
          <w:lang w:bidi="ru-RU"/>
        </w:rPr>
      </w:pPr>
      <w:r w:rsidRPr="00396F0C">
        <w:rPr>
          <w:szCs w:val="24"/>
          <w:lang w:bidi="ru-RU"/>
        </w:rPr>
        <w:t xml:space="preserve">если </w:t>
      </w:r>
      <w:r w:rsidR="001A1793" w:rsidRPr="00396F0C">
        <w:rPr>
          <w:szCs w:val="24"/>
          <w:lang w:bidi="ru-RU"/>
        </w:rPr>
        <w:t>Вы страдаете анемией (снижение уровня гемоглобина);</w:t>
      </w:r>
    </w:p>
    <w:p w14:paraId="5666999C" w14:textId="21CE94ED" w:rsidR="00B60128" w:rsidRPr="00396F0C" w:rsidRDefault="007E619B" w:rsidP="00B60128">
      <w:pPr>
        <w:pStyle w:val="SDText"/>
        <w:numPr>
          <w:ilvl w:val="0"/>
          <w:numId w:val="5"/>
        </w:numPr>
        <w:rPr>
          <w:szCs w:val="24"/>
          <w:lang w:bidi="ru-RU"/>
        </w:rPr>
      </w:pPr>
      <w:r w:rsidRPr="00396F0C">
        <w:rPr>
          <w:szCs w:val="24"/>
          <w:lang w:bidi="ru-RU"/>
        </w:rPr>
        <w:t xml:space="preserve">если </w:t>
      </w:r>
      <w:r w:rsidR="001A1793" w:rsidRPr="00396F0C">
        <w:rPr>
          <w:szCs w:val="24"/>
          <w:lang w:bidi="ru-RU"/>
        </w:rPr>
        <w:t>Вы беременны</w:t>
      </w:r>
      <w:r w:rsidR="00444F77" w:rsidRPr="00396F0C">
        <w:rPr>
          <w:szCs w:val="24"/>
          <w:lang w:bidi="ru-RU"/>
        </w:rPr>
        <w:t>.</w:t>
      </w:r>
    </w:p>
    <w:p w14:paraId="12CFDE4E" w14:textId="4B90022B" w:rsidR="00444F77" w:rsidRPr="00396F0C" w:rsidRDefault="00444F77" w:rsidP="00B60128">
      <w:pPr>
        <w:pStyle w:val="SDText"/>
        <w:rPr>
          <w:szCs w:val="24"/>
          <w:lang w:bidi="ru-RU"/>
        </w:rPr>
      </w:pPr>
      <w:r w:rsidRPr="00396F0C">
        <w:rPr>
          <w:szCs w:val="24"/>
          <w:lang w:bidi="ru-RU"/>
        </w:rPr>
        <w:t>Применяйте препарат ТОРАСЕМИД строго по назначению лечащего врача.</w:t>
      </w:r>
    </w:p>
    <w:p w14:paraId="4FB47658" w14:textId="3749FB10" w:rsidR="00B60128" w:rsidRPr="00396F0C" w:rsidRDefault="00B60128" w:rsidP="00B60128">
      <w:pPr>
        <w:pStyle w:val="SDText"/>
        <w:rPr>
          <w:szCs w:val="24"/>
          <w:lang w:bidi="ru-RU"/>
        </w:rPr>
      </w:pPr>
      <w:r w:rsidRPr="00396F0C">
        <w:rPr>
          <w:szCs w:val="24"/>
          <w:lang w:bidi="ru-RU"/>
        </w:rPr>
        <w:t>Имейте в</w:t>
      </w:r>
      <w:r w:rsidR="007B7763" w:rsidRPr="00396F0C">
        <w:rPr>
          <w:szCs w:val="24"/>
          <w:lang w:bidi="ru-RU"/>
        </w:rPr>
        <w:t xml:space="preserve"> </w:t>
      </w:r>
      <w:r w:rsidRPr="00396F0C">
        <w:rPr>
          <w:szCs w:val="24"/>
          <w:lang w:bidi="ru-RU"/>
        </w:rPr>
        <w:t>виду, если Вы принимаете препарат ТОРАСЕМИД в высоких доз</w:t>
      </w:r>
      <w:r w:rsidR="00737D9A" w:rsidRPr="00396F0C">
        <w:rPr>
          <w:szCs w:val="24"/>
          <w:lang w:bidi="ru-RU"/>
        </w:rPr>
        <w:t>ах</w:t>
      </w:r>
      <w:r w:rsidRPr="00396F0C">
        <w:rPr>
          <w:szCs w:val="24"/>
          <w:lang w:bidi="ru-RU"/>
        </w:rPr>
        <w:t xml:space="preserve"> в течени</w:t>
      </w:r>
      <w:r w:rsidR="00737D9A" w:rsidRPr="00396F0C">
        <w:rPr>
          <w:szCs w:val="24"/>
          <w:lang w:bidi="ru-RU"/>
        </w:rPr>
        <w:t>е</w:t>
      </w:r>
      <w:r w:rsidRPr="00396F0C">
        <w:rPr>
          <w:szCs w:val="24"/>
          <w:lang w:bidi="ru-RU"/>
        </w:rPr>
        <w:t xml:space="preserve"> длительного времени, </w:t>
      </w:r>
      <w:r w:rsidR="00AF42CB" w:rsidRPr="00396F0C">
        <w:rPr>
          <w:szCs w:val="24"/>
          <w:lang w:bidi="ru-RU"/>
        </w:rPr>
        <w:t xml:space="preserve">Вам </w:t>
      </w:r>
      <w:r w:rsidRPr="00396F0C">
        <w:rPr>
          <w:szCs w:val="24"/>
          <w:lang w:bidi="ru-RU"/>
        </w:rPr>
        <w:t xml:space="preserve">рекомендуется диета с достаточным содержанием поваренной </w:t>
      </w:r>
      <w:r w:rsidRPr="00396F0C">
        <w:rPr>
          <w:szCs w:val="24"/>
          <w:lang w:bidi="ru-RU"/>
        </w:rPr>
        <w:lastRenderedPageBreak/>
        <w:t>соли, а также дополнительный прием препаратов калия</w:t>
      </w:r>
      <w:r w:rsidR="001A4DB7" w:rsidRPr="00396F0C">
        <w:rPr>
          <w:szCs w:val="24"/>
          <w:lang w:bidi="ru-RU"/>
        </w:rPr>
        <w:t xml:space="preserve">, чтобы исключить возможные нарушения кислотно-щелочного баланса. </w:t>
      </w:r>
    </w:p>
    <w:p w14:paraId="3265792B" w14:textId="553B27E5" w:rsidR="00D1279C" w:rsidRPr="00396F0C" w:rsidRDefault="00D1279C" w:rsidP="00B60128">
      <w:pPr>
        <w:pStyle w:val="SDText"/>
        <w:rPr>
          <w:szCs w:val="24"/>
          <w:lang w:bidi="ru-RU"/>
        </w:rPr>
      </w:pPr>
      <w:r w:rsidRPr="00396F0C">
        <w:rPr>
          <w:szCs w:val="24"/>
          <w:lang w:bidi="ru-RU"/>
        </w:rPr>
        <w:t>Необходимо периодически контролировать концентрацию электролитов плазмы крови, в том числе натрий, кальций, калий, магний (</w:t>
      </w:r>
      <w:r w:rsidR="00A72AC5" w:rsidRPr="00396F0C">
        <w:rPr>
          <w:szCs w:val="24"/>
          <w:lang w:bidi="ru-RU"/>
        </w:rPr>
        <w:t>проведение анализ</w:t>
      </w:r>
      <w:r w:rsidR="00AF42CB" w:rsidRPr="00396F0C">
        <w:rPr>
          <w:szCs w:val="24"/>
          <w:lang w:bidi="ru-RU"/>
        </w:rPr>
        <w:t>ов</w:t>
      </w:r>
      <w:r w:rsidR="00A72AC5" w:rsidRPr="00396F0C">
        <w:rPr>
          <w:szCs w:val="24"/>
          <w:lang w:bidi="ru-RU"/>
        </w:rPr>
        <w:t xml:space="preserve"> крови после консультации с врачом).</w:t>
      </w:r>
    </w:p>
    <w:p w14:paraId="4435807D" w14:textId="51055E58" w:rsidR="00BF6181" w:rsidRPr="00396F0C" w:rsidRDefault="00BF6181" w:rsidP="00B60128">
      <w:pPr>
        <w:pStyle w:val="SDText"/>
        <w:rPr>
          <w:szCs w:val="24"/>
          <w:lang w:bidi="ru-RU"/>
        </w:rPr>
      </w:pPr>
      <w:r w:rsidRPr="00396F0C">
        <w:rPr>
          <w:szCs w:val="24"/>
          <w:lang w:bidi="ru-RU"/>
        </w:rPr>
        <w:t>Имейте в</w:t>
      </w:r>
      <w:r w:rsidR="00AF42CB" w:rsidRPr="00396F0C">
        <w:rPr>
          <w:szCs w:val="24"/>
          <w:lang w:bidi="ru-RU"/>
        </w:rPr>
        <w:t xml:space="preserve"> </w:t>
      </w:r>
      <w:r w:rsidRPr="00396F0C">
        <w:rPr>
          <w:szCs w:val="24"/>
          <w:lang w:bidi="ru-RU"/>
        </w:rPr>
        <w:t xml:space="preserve">виду, если у Вас выявлено такое заболевание как </w:t>
      </w:r>
      <w:r w:rsidR="008142EB" w:rsidRPr="00396F0C">
        <w:rPr>
          <w:szCs w:val="24"/>
          <w:lang w:bidi="ru-RU"/>
        </w:rPr>
        <w:t>асц</w:t>
      </w:r>
      <w:r w:rsidRPr="00396F0C">
        <w:rPr>
          <w:szCs w:val="24"/>
          <w:lang w:bidi="ru-RU"/>
        </w:rPr>
        <w:t>ит на фоне цирроза печени (</w:t>
      </w:r>
      <w:r w:rsidR="008142EB" w:rsidRPr="00396F0C">
        <w:rPr>
          <w:szCs w:val="24"/>
          <w:lang w:bidi="ru-RU"/>
        </w:rPr>
        <w:t>избыточн</w:t>
      </w:r>
      <w:r w:rsidRPr="00396F0C">
        <w:rPr>
          <w:szCs w:val="24"/>
          <w:lang w:bidi="ru-RU"/>
        </w:rPr>
        <w:t xml:space="preserve">ое </w:t>
      </w:r>
      <w:r w:rsidR="008142EB" w:rsidRPr="00396F0C">
        <w:rPr>
          <w:szCs w:val="24"/>
          <w:lang w:bidi="ru-RU"/>
        </w:rPr>
        <w:t>скопление жидкости в брюшной полости</w:t>
      </w:r>
      <w:r w:rsidRPr="00396F0C">
        <w:rPr>
          <w:szCs w:val="24"/>
          <w:lang w:bidi="ru-RU"/>
        </w:rPr>
        <w:t xml:space="preserve">), то подбор </w:t>
      </w:r>
      <w:r w:rsidR="00737D9A" w:rsidRPr="00396F0C">
        <w:rPr>
          <w:szCs w:val="24"/>
          <w:lang w:bidi="ru-RU"/>
        </w:rPr>
        <w:t>дозы</w:t>
      </w:r>
      <w:r w:rsidRPr="00396F0C">
        <w:rPr>
          <w:szCs w:val="24"/>
          <w:lang w:bidi="ru-RU"/>
        </w:rPr>
        <w:t xml:space="preserve"> может осуществляться только в стационарных условиях, так как необходим регулярный контроль </w:t>
      </w:r>
      <w:r w:rsidR="00737D9A" w:rsidRPr="00396F0C">
        <w:rPr>
          <w:szCs w:val="24"/>
          <w:lang w:bidi="ru-RU"/>
        </w:rPr>
        <w:t>показателей</w:t>
      </w:r>
      <w:r w:rsidRPr="00396F0C">
        <w:rPr>
          <w:szCs w:val="24"/>
          <w:lang w:bidi="ru-RU"/>
        </w:rPr>
        <w:t xml:space="preserve"> крови. </w:t>
      </w:r>
    </w:p>
    <w:p w14:paraId="29EF0431" w14:textId="312E5AC6" w:rsidR="00BF6181" w:rsidRPr="00396F0C" w:rsidRDefault="00BF6181" w:rsidP="00B60128">
      <w:pPr>
        <w:pStyle w:val="SDText"/>
        <w:rPr>
          <w:szCs w:val="24"/>
          <w:lang w:bidi="ru-RU"/>
        </w:rPr>
      </w:pPr>
      <w:r w:rsidRPr="00396F0C">
        <w:rPr>
          <w:szCs w:val="24"/>
          <w:lang w:bidi="ru-RU"/>
        </w:rPr>
        <w:t>Если у Вас выявлен сахарный диабет</w:t>
      </w:r>
      <w:r w:rsidR="00744C70" w:rsidRPr="00396F0C">
        <w:rPr>
          <w:szCs w:val="24"/>
          <w:lang w:bidi="ru-RU"/>
        </w:rPr>
        <w:t>, то необходимо периодически контролировать концентрацию глюкозы в крови и моче (проведение анализа крови и мо</w:t>
      </w:r>
      <w:r w:rsidR="00AF42CB" w:rsidRPr="00396F0C">
        <w:rPr>
          <w:szCs w:val="24"/>
          <w:lang w:bidi="ru-RU"/>
        </w:rPr>
        <w:t>чи после консультации с врачом).</w:t>
      </w:r>
    </w:p>
    <w:p w14:paraId="22DC22B1" w14:textId="39117AC2" w:rsidR="004A41E2" w:rsidRPr="00396F0C" w:rsidRDefault="004A41E2" w:rsidP="004A41E2">
      <w:pPr>
        <w:pStyle w:val="SDText"/>
        <w:rPr>
          <w:b/>
          <w:bCs/>
          <w:szCs w:val="24"/>
          <w:lang w:bidi="ru-RU"/>
        </w:rPr>
      </w:pPr>
      <w:r w:rsidRPr="00396F0C">
        <w:rPr>
          <w:b/>
          <w:bCs/>
          <w:szCs w:val="24"/>
          <w:lang w:bidi="ru-RU"/>
        </w:rPr>
        <w:t>Дети и подростки</w:t>
      </w:r>
    </w:p>
    <w:p w14:paraId="41D6B631" w14:textId="0F24F96A" w:rsidR="00C778FC" w:rsidRPr="00396F0C" w:rsidRDefault="004A41E2" w:rsidP="00C778FC">
      <w:pPr>
        <w:pStyle w:val="SDText"/>
        <w:rPr>
          <w:szCs w:val="24"/>
          <w:lang w:bidi="ru-RU"/>
        </w:rPr>
      </w:pPr>
      <w:r w:rsidRPr="00396F0C">
        <w:rPr>
          <w:szCs w:val="24"/>
          <w:lang w:bidi="ru-RU"/>
        </w:rPr>
        <w:t xml:space="preserve">Не давайте препарат детям в возрасте до 18 </w:t>
      </w:r>
      <w:r w:rsidR="00C778FC">
        <w:rPr>
          <w:szCs w:val="24"/>
          <w:lang w:bidi="ru-RU"/>
        </w:rPr>
        <w:t>лет, поскольку</w:t>
      </w:r>
      <w:r w:rsidR="00C778FC" w:rsidRPr="00C778FC">
        <w:rPr>
          <w:iCs/>
          <w:szCs w:val="24"/>
          <w:lang w:bidi="ru-RU"/>
        </w:rPr>
        <w:t xml:space="preserve"> </w:t>
      </w:r>
      <w:r w:rsidR="00C778FC">
        <w:rPr>
          <w:iCs/>
          <w:szCs w:val="24"/>
          <w:lang w:bidi="ru-RU"/>
        </w:rPr>
        <w:t>э</w:t>
      </w:r>
      <w:r w:rsidR="00C778FC" w:rsidRPr="00396F0C">
        <w:rPr>
          <w:iCs/>
          <w:szCs w:val="24"/>
          <w:lang w:bidi="ru-RU"/>
        </w:rPr>
        <w:t xml:space="preserve">ффективность и безопасность </w:t>
      </w:r>
      <w:r w:rsidR="00C778FC">
        <w:rPr>
          <w:iCs/>
          <w:szCs w:val="24"/>
          <w:lang w:bidi="ru-RU"/>
        </w:rPr>
        <w:t xml:space="preserve">препарата у детей </w:t>
      </w:r>
      <w:r w:rsidR="00C778FC" w:rsidRPr="00396F0C">
        <w:rPr>
          <w:iCs/>
          <w:szCs w:val="24"/>
          <w:lang w:bidi="ru-RU"/>
        </w:rPr>
        <w:t xml:space="preserve">не </w:t>
      </w:r>
      <w:proofErr w:type="gramStart"/>
      <w:r w:rsidR="00C778FC" w:rsidRPr="00396F0C">
        <w:rPr>
          <w:iCs/>
          <w:szCs w:val="24"/>
          <w:lang w:bidi="ru-RU"/>
        </w:rPr>
        <w:t>установлены</w:t>
      </w:r>
      <w:proofErr w:type="gramEnd"/>
      <w:r w:rsidR="00C778FC" w:rsidRPr="00396F0C">
        <w:rPr>
          <w:szCs w:val="24"/>
          <w:lang w:bidi="ru-RU"/>
        </w:rPr>
        <w:t>.</w:t>
      </w:r>
    </w:p>
    <w:p w14:paraId="50E56A7B" w14:textId="65183DA8" w:rsidR="004A41E2" w:rsidRPr="00396F0C" w:rsidRDefault="004A41E2" w:rsidP="004A41E2">
      <w:pPr>
        <w:pStyle w:val="SDText"/>
        <w:rPr>
          <w:szCs w:val="24"/>
          <w:lang w:bidi="ru-RU"/>
        </w:rPr>
      </w:pPr>
    </w:p>
    <w:p w14:paraId="1A4D5D0F" w14:textId="77777777" w:rsidR="003B35D5" w:rsidRPr="00396F0C" w:rsidRDefault="003B35D5" w:rsidP="003B35D5">
      <w:pPr>
        <w:pStyle w:val="SDText"/>
        <w:rPr>
          <w:b/>
          <w:lang w:bidi="ru-RU"/>
        </w:rPr>
      </w:pPr>
      <w:r w:rsidRPr="00396F0C">
        <w:rPr>
          <w:b/>
          <w:lang w:bidi="ru-RU"/>
        </w:rPr>
        <w:t xml:space="preserve">Другие препараты и препарат </w:t>
      </w:r>
      <w:r w:rsidR="003459C5" w:rsidRPr="00396F0C">
        <w:rPr>
          <w:b/>
          <w:lang w:bidi="ru-RU"/>
        </w:rPr>
        <w:t>ТОРАСЕМИД</w:t>
      </w:r>
    </w:p>
    <w:p w14:paraId="4EFCABED" w14:textId="77777777" w:rsidR="00C778FC" w:rsidRDefault="003B35D5" w:rsidP="003B35D5">
      <w:pPr>
        <w:pStyle w:val="SDText"/>
        <w:rPr>
          <w:lang w:bidi="ru-RU"/>
        </w:rPr>
      </w:pPr>
      <w:r w:rsidRPr="00396F0C">
        <w:rPr>
          <w:lang w:bidi="ru-RU"/>
        </w:rPr>
        <w:t>Сообщите лечащему врачу или работнику аптеки о том, что Вы принимаете, недавно принимали или можете начать принимать какие-либо другие препараты</w:t>
      </w:r>
      <w:r w:rsidR="00C778FC">
        <w:rPr>
          <w:lang w:bidi="ru-RU"/>
        </w:rPr>
        <w:t>.</w:t>
      </w:r>
    </w:p>
    <w:p w14:paraId="7CECF928" w14:textId="1881090A" w:rsidR="00744C70" w:rsidRPr="00396F0C" w:rsidRDefault="00C778FC" w:rsidP="003B35D5">
      <w:pPr>
        <w:pStyle w:val="SDText"/>
        <w:rPr>
          <w:lang w:bidi="ru-RU"/>
        </w:rPr>
      </w:pPr>
      <w:r>
        <w:rPr>
          <w:lang w:bidi="ru-RU"/>
        </w:rPr>
        <w:t>Обязательно сообщите врачу, если Вы принимаете любой из перечисленных препаратов:</w:t>
      </w:r>
    </w:p>
    <w:p w14:paraId="05CC1F4D" w14:textId="07CA5BE8" w:rsidR="00744C70" w:rsidRPr="00396F0C" w:rsidRDefault="00744C70" w:rsidP="00744C70">
      <w:pPr>
        <w:pStyle w:val="SDText"/>
        <w:numPr>
          <w:ilvl w:val="0"/>
          <w:numId w:val="33"/>
        </w:numPr>
        <w:rPr>
          <w:rFonts w:eastAsia="Calibri" w:cs="Times New Roman"/>
          <w:bCs/>
          <w:szCs w:val="24"/>
        </w:rPr>
      </w:pPr>
      <w:r w:rsidRPr="00396F0C">
        <w:rPr>
          <w:lang w:bidi="ru-RU"/>
        </w:rPr>
        <w:t xml:space="preserve">антибактериальные препараты и антибиотики группы </w:t>
      </w:r>
      <w:proofErr w:type="spellStart"/>
      <w:r w:rsidRPr="00396F0C">
        <w:rPr>
          <w:lang w:bidi="ru-RU"/>
        </w:rPr>
        <w:t>аминогликозидов</w:t>
      </w:r>
      <w:proofErr w:type="spellEnd"/>
      <w:r w:rsidRPr="00396F0C">
        <w:rPr>
          <w:lang w:bidi="ru-RU"/>
        </w:rPr>
        <w:t xml:space="preserve">, цефалоспоринов, </w:t>
      </w:r>
      <w:proofErr w:type="spellStart"/>
      <w:r w:rsidRPr="00396F0C">
        <w:rPr>
          <w:lang w:bidi="ru-RU"/>
        </w:rPr>
        <w:t>хлорамфеникола</w:t>
      </w:r>
      <w:proofErr w:type="spellEnd"/>
      <w:r w:rsidRPr="00396F0C">
        <w:rPr>
          <w:lang w:bidi="ru-RU"/>
        </w:rPr>
        <w:t xml:space="preserve"> (стрептомицин, гентамицин, </w:t>
      </w:r>
      <w:proofErr w:type="spellStart"/>
      <w:r w:rsidRPr="00396F0C">
        <w:rPr>
          <w:lang w:bidi="ru-RU"/>
        </w:rPr>
        <w:t>цефалексин</w:t>
      </w:r>
      <w:proofErr w:type="spellEnd"/>
      <w:r w:rsidRPr="00396F0C">
        <w:rPr>
          <w:lang w:bidi="ru-RU"/>
        </w:rPr>
        <w:t xml:space="preserve">, </w:t>
      </w:r>
      <w:proofErr w:type="spellStart"/>
      <w:r w:rsidRPr="00396F0C">
        <w:rPr>
          <w:lang w:bidi="ru-RU"/>
        </w:rPr>
        <w:t>цефтриаксон</w:t>
      </w:r>
      <w:proofErr w:type="spellEnd"/>
      <w:r w:rsidRPr="00396F0C">
        <w:rPr>
          <w:lang w:bidi="ru-RU"/>
        </w:rPr>
        <w:t xml:space="preserve">, </w:t>
      </w:r>
      <w:proofErr w:type="spellStart"/>
      <w:r w:rsidRPr="00396F0C">
        <w:rPr>
          <w:lang w:bidi="ru-RU"/>
        </w:rPr>
        <w:t>хлоромицетин</w:t>
      </w:r>
      <w:proofErr w:type="spellEnd"/>
      <w:r w:rsidRPr="00396F0C">
        <w:rPr>
          <w:lang w:bidi="ru-RU"/>
        </w:rPr>
        <w:t xml:space="preserve">), </w:t>
      </w:r>
      <w:proofErr w:type="spellStart"/>
      <w:r w:rsidRPr="00396F0C">
        <w:rPr>
          <w:lang w:bidi="ru-RU"/>
        </w:rPr>
        <w:t>этакриновую</w:t>
      </w:r>
      <w:proofErr w:type="spellEnd"/>
      <w:r w:rsidRPr="00396F0C">
        <w:rPr>
          <w:lang w:bidi="ru-RU"/>
        </w:rPr>
        <w:t xml:space="preserve"> кислоту (мочегонный препарат), </w:t>
      </w:r>
      <w:proofErr w:type="spellStart"/>
      <w:r w:rsidRPr="00396F0C">
        <w:rPr>
          <w:lang w:bidi="ru-RU"/>
        </w:rPr>
        <w:t>амфотерицин</w:t>
      </w:r>
      <w:proofErr w:type="spellEnd"/>
      <w:proofErr w:type="gramStart"/>
      <w:r w:rsidRPr="00396F0C">
        <w:rPr>
          <w:lang w:bidi="ru-RU"/>
        </w:rPr>
        <w:t xml:space="preserve"> В</w:t>
      </w:r>
      <w:proofErr w:type="gramEnd"/>
      <w:r w:rsidRPr="00396F0C">
        <w:rPr>
          <w:lang w:bidi="ru-RU"/>
        </w:rPr>
        <w:t xml:space="preserve"> (противогрибковое средство), так как при совместном приеме усиливается токсическое действие этих препаратов на почки и органы слуха</w:t>
      </w:r>
      <w:r w:rsidR="00737D9A" w:rsidRPr="00396F0C">
        <w:rPr>
          <w:rFonts w:eastAsia="Calibri" w:cs="Times New Roman"/>
          <w:bCs/>
          <w:szCs w:val="24"/>
        </w:rPr>
        <w:t>;</w:t>
      </w:r>
    </w:p>
    <w:p w14:paraId="2FA39250" w14:textId="7A7CC418" w:rsidR="00D40093" w:rsidRPr="00396F0C" w:rsidRDefault="00D40093" w:rsidP="00744C70">
      <w:pPr>
        <w:pStyle w:val="SDText"/>
        <w:numPr>
          <w:ilvl w:val="0"/>
          <w:numId w:val="33"/>
        </w:numPr>
        <w:rPr>
          <w:szCs w:val="24"/>
          <w:lang w:bidi="ru-RU"/>
        </w:rPr>
      </w:pPr>
      <w:proofErr w:type="spellStart"/>
      <w:r w:rsidRPr="00396F0C">
        <w:rPr>
          <w:rFonts w:eastAsia="Calibri" w:cs="Times New Roman"/>
          <w:bCs/>
          <w:szCs w:val="24"/>
        </w:rPr>
        <w:t>диазоксид</w:t>
      </w:r>
      <w:proofErr w:type="spellEnd"/>
      <w:r w:rsidRPr="00396F0C">
        <w:rPr>
          <w:rFonts w:eastAsia="Calibri" w:cs="Times New Roman"/>
          <w:bCs/>
          <w:szCs w:val="24"/>
        </w:rPr>
        <w:t xml:space="preserve"> и теофиллин</w:t>
      </w:r>
      <w:r w:rsidR="00E017D1" w:rsidRPr="00396F0C">
        <w:rPr>
          <w:rFonts w:eastAsia="Calibri" w:cs="Times New Roman"/>
          <w:bCs/>
          <w:szCs w:val="24"/>
        </w:rPr>
        <w:t>. П</w:t>
      </w:r>
      <w:r w:rsidR="009A53AE" w:rsidRPr="00396F0C">
        <w:rPr>
          <w:rFonts w:eastAsia="Calibri" w:cs="Times New Roman"/>
          <w:bCs/>
          <w:szCs w:val="24"/>
        </w:rPr>
        <w:t xml:space="preserve">ри совместном приеме с </w:t>
      </w:r>
      <w:proofErr w:type="spellStart"/>
      <w:r w:rsidR="009A53AE" w:rsidRPr="00396F0C">
        <w:rPr>
          <w:rFonts w:eastAsia="Calibri" w:cs="Times New Roman"/>
          <w:bCs/>
          <w:szCs w:val="24"/>
        </w:rPr>
        <w:t>торасемидом</w:t>
      </w:r>
      <w:proofErr w:type="spellEnd"/>
      <w:r w:rsidR="009A53AE" w:rsidRPr="00396F0C">
        <w:rPr>
          <w:rFonts w:eastAsia="Calibri" w:cs="Times New Roman"/>
          <w:bCs/>
          <w:szCs w:val="24"/>
        </w:rPr>
        <w:t xml:space="preserve"> усиливается действие этих препаратов</w:t>
      </w:r>
      <w:r w:rsidR="009C7901" w:rsidRPr="00396F0C">
        <w:rPr>
          <w:rFonts w:eastAsia="Calibri" w:cs="Times New Roman"/>
          <w:bCs/>
          <w:szCs w:val="24"/>
        </w:rPr>
        <w:t>;</w:t>
      </w:r>
    </w:p>
    <w:p w14:paraId="0F5CF24C" w14:textId="6F068561" w:rsidR="009A53AE" w:rsidRPr="00396F0C" w:rsidRDefault="00744C70" w:rsidP="008B2C8D">
      <w:pPr>
        <w:pStyle w:val="SDText"/>
        <w:numPr>
          <w:ilvl w:val="0"/>
          <w:numId w:val="8"/>
        </w:numPr>
        <w:rPr>
          <w:szCs w:val="24"/>
          <w:lang w:bidi="ru-RU"/>
        </w:rPr>
      </w:pPr>
      <w:r w:rsidRPr="00396F0C">
        <w:rPr>
          <w:rFonts w:eastAsia="Calibri" w:cs="Times New Roman"/>
          <w:bCs/>
          <w:szCs w:val="24"/>
        </w:rPr>
        <w:t>препараты для лечения сахарного диабета</w:t>
      </w:r>
      <w:r w:rsidR="000331AB" w:rsidRPr="00396F0C">
        <w:rPr>
          <w:rFonts w:eastAsia="Calibri" w:cs="Times New Roman"/>
          <w:bCs/>
          <w:szCs w:val="24"/>
        </w:rPr>
        <w:t xml:space="preserve"> (</w:t>
      </w:r>
      <w:proofErr w:type="spellStart"/>
      <w:r w:rsidRPr="00396F0C">
        <w:rPr>
          <w:rFonts w:eastAsia="Calibri" w:cs="Times New Roman"/>
          <w:bCs/>
          <w:szCs w:val="24"/>
        </w:rPr>
        <w:t>метфор</w:t>
      </w:r>
      <w:r w:rsidR="00AB2F53" w:rsidRPr="00396F0C">
        <w:rPr>
          <w:rFonts w:eastAsia="Calibri" w:cs="Times New Roman"/>
          <w:bCs/>
          <w:szCs w:val="24"/>
        </w:rPr>
        <w:t>мин</w:t>
      </w:r>
      <w:proofErr w:type="spellEnd"/>
      <w:r w:rsidR="00AB2F53" w:rsidRPr="00396F0C">
        <w:rPr>
          <w:rFonts w:eastAsia="Calibri" w:cs="Times New Roman"/>
          <w:bCs/>
          <w:szCs w:val="24"/>
        </w:rPr>
        <w:t>, глимепирид</w:t>
      </w:r>
      <w:r w:rsidR="000331AB" w:rsidRPr="00396F0C">
        <w:rPr>
          <w:rFonts w:eastAsia="Calibri" w:cs="Times New Roman"/>
          <w:bCs/>
          <w:szCs w:val="24"/>
        </w:rPr>
        <w:t>)</w:t>
      </w:r>
      <w:r w:rsidR="009A53AE" w:rsidRPr="00396F0C">
        <w:rPr>
          <w:rFonts w:eastAsia="Calibri" w:cs="Times New Roman"/>
          <w:bCs/>
          <w:szCs w:val="24"/>
        </w:rPr>
        <w:t xml:space="preserve">. При совместном приеме снижается эффективность </w:t>
      </w:r>
      <w:r w:rsidR="003B7E3D" w:rsidRPr="00396F0C">
        <w:rPr>
          <w:rFonts w:eastAsia="Calibri" w:cs="Times New Roman"/>
          <w:bCs/>
          <w:szCs w:val="24"/>
        </w:rPr>
        <w:t>этих препаратов</w:t>
      </w:r>
      <w:r w:rsidR="0078117E" w:rsidRPr="00396F0C">
        <w:rPr>
          <w:rFonts w:eastAsia="Calibri" w:cs="Times New Roman"/>
          <w:bCs/>
          <w:szCs w:val="24"/>
        </w:rPr>
        <w:t>;</w:t>
      </w:r>
    </w:p>
    <w:p w14:paraId="65C7553E" w14:textId="7F94BFF9" w:rsidR="000331AB" w:rsidRPr="00396F0C" w:rsidRDefault="003B7E3D" w:rsidP="008B2C8D">
      <w:pPr>
        <w:pStyle w:val="SDText"/>
        <w:numPr>
          <w:ilvl w:val="0"/>
          <w:numId w:val="8"/>
        </w:numPr>
        <w:rPr>
          <w:szCs w:val="24"/>
          <w:lang w:bidi="ru-RU"/>
        </w:rPr>
      </w:pPr>
      <w:proofErr w:type="spellStart"/>
      <w:r w:rsidRPr="00396F0C">
        <w:rPr>
          <w:rFonts w:eastAsia="Calibri" w:cs="Times New Roman"/>
          <w:bCs/>
          <w:szCs w:val="24"/>
        </w:rPr>
        <w:t>аллопуринол</w:t>
      </w:r>
      <w:proofErr w:type="spellEnd"/>
      <w:r w:rsidR="00AB2F53" w:rsidRPr="00396F0C">
        <w:rPr>
          <w:rFonts w:eastAsia="Calibri" w:cs="Times New Roman"/>
          <w:bCs/>
          <w:szCs w:val="24"/>
        </w:rPr>
        <w:t xml:space="preserve"> </w:t>
      </w:r>
      <w:r w:rsidR="009A53AE" w:rsidRPr="00396F0C">
        <w:rPr>
          <w:rFonts w:eastAsia="Calibri" w:cs="Times New Roman"/>
          <w:bCs/>
          <w:szCs w:val="24"/>
        </w:rPr>
        <w:t>(принимают для лечения п</w:t>
      </w:r>
      <w:r w:rsidRPr="00396F0C">
        <w:rPr>
          <w:rFonts w:eastAsia="Calibri" w:cs="Times New Roman"/>
          <w:bCs/>
          <w:szCs w:val="24"/>
        </w:rPr>
        <w:t>о</w:t>
      </w:r>
      <w:r w:rsidR="009A53AE" w:rsidRPr="00396F0C">
        <w:rPr>
          <w:rFonts w:eastAsia="Calibri" w:cs="Times New Roman"/>
          <w:bCs/>
          <w:szCs w:val="24"/>
        </w:rPr>
        <w:t>дагры</w:t>
      </w:r>
      <w:r w:rsidRPr="00396F0C">
        <w:rPr>
          <w:rFonts w:eastAsia="Calibri" w:cs="Times New Roman"/>
          <w:bCs/>
          <w:szCs w:val="24"/>
        </w:rPr>
        <w:t>). При совместном приеме</w:t>
      </w:r>
      <w:r w:rsidR="00AB2F53" w:rsidRPr="00396F0C">
        <w:rPr>
          <w:rFonts w:eastAsia="Calibri" w:cs="Times New Roman"/>
          <w:bCs/>
          <w:szCs w:val="24"/>
        </w:rPr>
        <w:t xml:space="preserve"> </w:t>
      </w:r>
      <w:r w:rsidR="00176D2C" w:rsidRPr="00396F0C">
        <w:rPr>
          <w:rFonts w:eastAsia="Calibri" w:cs="Times New Roman"/>
          <w:bCs/>
          <w:szCs w:val="24"/>
        </w:rPr>
        <w:t xml:space="preserve">с </w:t>
      </w:r>
      <w:proofErr w:type="spellStart"/>
      <w:r w:rsidR="00AB2F53" w:rsidRPr="00396F0C">
        <w:rPr>
          <w:rFonts w:eastAsia="Calibri" w:cs="Times New Roman"/>
          <w:bCs/>
          <w:szCs w:val="24"/>
        </w:rPr>
        <w:t>торасемидом</w:t>
      </w:r>
      <w:proofErr w:type="spellEnd"/>
      <w:r w:rsidRPr="00396F0C">
        <w:rPr>
          <w:rFonts w:eastAsia="Calibri" w:cs="Times New Roman"/>
          <w:bCs/>
          <w:szCs w:val="24"/>
        </w:rPr>
        <w:t xml:space="preserve"> </w:t>
      </w:r>
      <w:r w:rsidR="009C7901" w:rsidRPr="00396F0C">
        <w:rPr>
          <w:rFonts w:eastAsia="Calibri" w:cs="Times New Roman"/>
          <w:bCs/>
          <w:szCs w:val="24"/>
        </w:rPr>
        <w:t xml:space="preserve">снижается действие </w:t>
      </w:r>
      <w:proofErr w:type="spellStart"/>
      <w:r w:rsidR="009C7901" w:rsidRPr="00396F0C">
        <w:rPr>
          <w:rFonts w:eastAsia="Calibri" w:cs="Times New Roman"/>
          <w:bCs/>
          <w:szCs w:val="24"/>
        </w:rPr>
        <w:t>аллопуринола</w:t>
      </w:r>
      <w:proofErr w:type="spellEnd"/>
      <w:r w:rsidR="009C7901" w:rsidRPr="00396F0C">
        <w:rPr>
          <w:rFonts w:eastAsia="Calibri" w:cs="Times New Roman"/>
          <w:bCs/>
          <w:szCs w:val="24"/>
        </w:rPr>
        <w:t>;</w:t>
      </w:r>
    </w:p>
    <w:p w14:paraId="35956B14" w14:textId="19B6DBE6" w:rsidR="00E2375E" w:rsidRPr="00396F0C" w:rsidRDefault="00E2375E" w:rsidP="008B2C8D">
      <w:pPr>
        <w:pStyle w:val="SDText"/>
        <w:numPr>
          <w:ilvl w:val="0"/>
          <w:numId w:val="8"/>
        </w:numPr>
        <w:rPr>
          <w:szCs w:val="24"/>
          <w:lang w:bidi="ru-RU"/>
        </w:rPr>
      </w:pPr>
      <w:proofErr w:type="spellStart"/>
      <w:r w:rsidRPr="00396F0C">
        <w:rPr>
          <w:szCs w:val="24"/>
          <w:lang w:bidi="ru-RU"/>
        </w:rPr>
        <w:t>пробенецид</w:t>
      </w:r>
      <w:proofErr w:type="spellEnd"/>
      <w:r w:rsidRPr="00396F0C">
        <w:rPr>
          <w:szCs w:val="24"/>
          <w:lang w:bidi="ru-RU"/>
        </w:rPr>
        <w:t xml:space="preserve"> (принимают для лечения подагры). При совместном приеме ослабляет действие торасемида;</w:t>
      </w:r>
    </w:p>
    <w:p w14:paraId="60049E68" w14:textId="30678FFD" w:rsidR="00B64919" w:rsidRPr="00396F0C" w:rsidRDefault="00905C83" w:rsidP="008B2C8D">
      <w:pPr>
        <w:pStyle w:val="SDText"/>
        <w:numPr>
          <w:ilvl w:val="0"/>
          <w:numId w:val="8"/>
        </w:numPr>
        <w:rPr>
          <w:szCs w:val="24"/>
          <w:lang w:bidi="ru-RU"/>
        </w:rPr>
      </w:pPr>
      <w:proofErr w:type="spellStart"/>
      <w:r w:rsidRPr="00396F0C">
        <w:rPr>
          <w:rFonts w:eastAsia="Calibri" w:cs="Times New Roman"/>
          <w:bCs/>
          <w:szCs w:val="24"/>
        </w:rPr>
        <w:t>п</w:t>
      </w:r>
      <w:r w:rsidR="000331AB" w:rsidRPr="00396F0C">
        <w:rPr>
          <w:rFonts w:eastAsia="Calibri" w:cs="Times New Roman"/>
          <w:bCs/>
          <w:szCs w:val="24"/>
        </w:rPr>
        <w:t>рессорные</w:t>
      </w:r>
      <w:proofErr w:type="spellEnd"/>
      <w:r w:rsidR="000331AB" w:rsidRPr="00396F0C">
        <w:rPr>
          <w:rFonts w:eastAsia="Calibri" w:cs="Times New Roman"/>
          <w:bCs/>
          <w:szCs w:val="24"/>
        </w:rPr>
        <w:t xml:space="preserve"> амины</w:t>
      </w:r>
      <w:r w:rsidR="003B7E3D" w:rsidRPr="00396F0C">
        <w:rPr>
          <w:rFonts w:eastAsia="Calibri" w:cs="Times New Roman"/>
          <w:bCs/>
          <w:szCs w:val="24"/>
        </w:rPr>
        <w:t xml:space="preserve"> (на</w:t>
      </w:r>
      <w:r w:rsidRPr="00396F0C">
        <w:rPr>
          <w:rFonts w:eastAsia="Calibri" w:cs="Times New Roman"/>
          <w:bCs/>
          <w:szCs w:val="24"/>
        </w:rPr>
        <w:t>пример</w:t>
      </w:r>
      <w:r w:rsidR="003B7E3D" w:rsidRPr="00396F0C">
        <w:rPr>
          <w:rFonts w:eastAsia="Calibri" w:cs="Times New Roman"/>
          <w:bCs/>
          <w:szCs w:val="24"/>
        </w:rPr>
        <w:t>,</w:t>
      </w:r>
      <w:r w:rsidRPr="00396F0C">
        <w:rPr>
          <w:rFonts w:eastAsia="Calibri" w:cs="Times New Roman"/>
          <w:bCs/>
          <w:szCs w:val="24"/>
        </w:rPr>
        <w:t xml:space="preserve"> </w:t>
      </w:r>
      <w:proofErr w:type="spellStart"/>
      <w:r w:rsidR="00FB1930" w:rsidRPr="00396F0C">
        <w:rPr>
          <w:rFonts w:eastAsia="Calibri" w:cs="Times New Roman"/>
          <w:bCs/>
          <w:szCs w:val="24"/>
        </w:rPr>
        <w:t>эпинефрин</w:t>
      </w:r>
      <w:proofErr w:type="spellEnd"/>
      <w:r w:rsidR="00FB1930" w:rsidRPr="00396F0C">
        <w:rPr>
          <w:rFonts w:eastAsia="Calibri" w:cs="Times New Roman"/>
          <w:bCs/>
          <w:szCs w:val="24"/>
        </w:rPr>
        <w:t xml:space="preserve">, </w:t>
      </w:r>
      <w:proofErr w:type="spellStart"/>
      <w:r w:rsidR="00FB1930" w:rsidRPr="00396F0C">
        <w:rPr>
          <w:rFonts w:eastAsia="Calibri" w:cs="Times New Roman"/>
          <w:bCs/>
          <w:szCs w:val="24"/>
        </w:rPr>
        <w:t>норэпинефрин</w:t>
      </w:r>
      <w:proofErr w:type="spellEnd"/>
      <w:r w:rsidR="003B7E3D" w:rsidRPr="00396F0C">
        <w:rPr>
          <w:rFonts w:eastAsia="Calibri" w:cs="Times New Roman"/>
          <w:bCs/>
          <w:szCs w:val="24"/>
        </w:rPr>
        <w:t xml:space="preserve">). При совместном приеме </w:t>
      </w:r>
      <w:r w:rsidR="00AB2F53" w:rsidRPr="00396F0C">
        <w:rPr>
          <w:rFonts w:eastAsia="Calibri" w:cs="Times New Roman"/>
          <w:bCs/>
          <w:szCs w:val="24"/>
        </w:rPr>
        <w:t xml:space="preserve">происходит </w:t>
      </w:r>
      <w:r w:rsidR="003B7E3D" w:rsidRPr="00396F0C">
        <w:rPr>
          <w:rFonts w:eastAsia="Calibri" w:cs="Times New Roman"/>
          <w:bCs/>
          <w:szCs w:val="24"/>
        </w:rPr>
        <w:t>взаимное снижение эффективности</w:t>
      </w:r>
      <w:r w:rsidR="0078117E" w:rsidRPr="00396F0C">
        <w:rPr>
          <w:rFonts w:eastAsia="Calibri" w:cs="Times New Roman"/>
          <w:bCs/>
          <w:szCs w:val="24"/>
        </w:rPr>
        <w:t>;</w:t>
      </w:r>
    </w:p>
    <w:p w14:paraId="577369E5" w14:textId="229A248C" w:rsidR="00FB1930" w:rsidRPr="00396F0C" w:rsidRDefault="00905C83" w:rsidP="008B2C8D">
      <w:pPr>
        <w:pStyle w:val="SDText"/>
        <w:numPr>
          <w:ilvl w:val="0"/>
          <w:numId w:val="8"/>
        </w:numPr>
        <w:rPr>
          <w:szCs w:val="24"/>
          <w:lang w:bidi="ru-RU"/>
        </w:rPr>
      </w:pPr>
      <w:r w:rsidRPr="00396F0C">
        <w:rPr>
          <w:rFonts w:eastAsia="Calibri" w:cs="Times New Roman"/>
          <w:bCs/>
          <w:szCs w:val="24"/>
        </w:rPr>
        <w:t>л</w:t>
      </w:r>
      <w:r w:rsidR="00FB1930" w:rsidRPr="00396F0C">
        <w:rPr>
          <w:rFonts w:eastAsia="Calibri" w:cs="Times New Roman"/>
          <w:bCs/>
          <w:szCs w:val="24"/>
        </w:rPr>
        <w:t xml:space="preserve">екарственные средства, блокирующие </w:t>
      </w:r>
      <w:proofErr w:type="spellStart"/>
      <w:r w:rsidR="00FB1930" w:rsidRPr="00396F0C">
        <w:rPr>
          <w:rFonts w:eastAsia="Calibri" w:cs="Times New Roman"/>
          <w:bCs/>
          <w:szCs w:val="24"/>
        </w:rPr>
        <w:t>канальцевую</w:t>
      </w:r>
      <w:proofErr w:type="spellEnd"/>
      <w:r w:rsidR="00FB1930" w:rsidRPr="00396F0C">
        <w:rPr>
          <w:rFonts w:eastAsia="Calibri" w:cs="Times New Roman"/>
          <w:bCs/>
          <w:szCs w:val="24"/>
        </w:rPr>
        <w:t xml:space="preserve"> секрецию повышают концентрацию торасемида в сыворотке крови</w:t>
      </w:r>
      <w:r w:rsidR="00BF373B" w:rsidRPr="00396F0C">
        <w:rPr>
          <w:rFonts w:eastAsia="Calibri" w:cs="Times New Roman"/>
          <w:bCs/>
          <w:szCs w:val="24"/>
        </w:rPr>
        <w:t>;</w:t>
      </w:r>
    </w:p>
    <w:p w14:paraId="4A65074F" w14:textId="23D6B3E1" w:rsidR="00936A9C" w:rsidRPr="00396F0C" w:rsidRDefault="00936A9C" w:rsidP="008B2C8D">
      <w:pPr>
        <w:pStyle w:val="SDText"/>
        <w:numPr>
          <w:ilvl w:val="0"/>
          <w:numId w:val="8"/>
        </w:numPr>
        <w:rPr>
          <w:szCs w:val="24"/>
          <w:lang w:bidi="ru-RU"/>
        </w:rPr>
      </w:pPr>
      <w:proofErr w:type="spellStart"/>
      <w:r w:rsidRPr="00396F0C">
        <w:rPr>
          <w:rFonts w:eastAsia="Calibri" w:cs="Times New Roman"/>
          <w:bCs/>
          <w:szCs w:val="24"/>
        </w:rPr>
        <w:lastRenderedPageBreak/>
        <w:t>глюкокортикостероид</w:t>
      </w:r>
      <w:r w:rsidR="00353D42" w:rsidRPr="00396F0C">
        <w:rPr>
          <w:rFonts w:eastAsia="Calibri" w:cs="Times New Roman"/>
          <w:bCs/>
          <w:szCs w:val="24"/>
        </w:rPr>
        <w:t>ы</w:t>
      </w:r>
      <w:proofErr w:type="spellEnd"/>
      <w:r w:rsidR="00905C83" w:rsidRPr="00396F0C">
        <w:rPr>
          <w:rFonts w:eastAsia="Calibri" w:cs="Times New Roman"/>
          <w:bCs/>
          <w:szCs w:val="24"/>
        </w:rPr>
        <w:t xml:space="preserve"> (</w:t>
      </w:r>
      <w:proofErr w:type="spellStart"/>
      <w:r w:rsidR="00905C83" w:rsidRPr="00396F0C">
        <w:rPr>
          <w:rFonts w:eastAsia="Calibri" w:cs="Times New Roman"/>
          <w:bCs/>
          <w:szCs w:val="24"/>
        </w:rPr>
        <w:t>дексаметазон</w:t>
      </w:r>
      <w:proofErr w:type="spellEnd"/>
      <w:r w:rsidR="00905C83" w:rsidRPr="00396F0C">
        <w:rPr>
          <w:rFonts w:eastAsia="Calibri" w:cs="Times New Roman"/>
          <w:bCs/>
          <w:szCs w:val="24"/>
        </w:rPr>
        <w:t>, гидрокортизон)</w:t>
      </w:r>
      <w:r w:rsidR="00C51905" w:rsidRPr="00396F0C">
        <w:rPr>
          <w:rFonts w:eastAsia="Calibri" w:cs="Times New Roman"/>
          <w:bCs/>
          <w:szCs w:val="24"/>
        </w:rPr>
        <w:t>. При совместном приеме усиливается риск развития гипокалиемии (низкое содержание калия в сыворотке крови)</w:t>
      </w:r>
      <w:r w:rsidR="0078117E" w:rsidRPr="00396F0C">
        <w:rPr>
          <w:rFonts w:eastAsia="Calibri" w:cs="Times New Roman"/>
          <w:bCs/>
          <w:szCs w:val="24"/>
        </w:rPr>
        <w:t>;</w:t>
      </w:r>
    </w:p>
    <w:p w14:paraId="2A93DE42" w14:textId="044FF3D1" w:rsidR="00905C83" w:rsidRPr="00396F0C" w:rsidRDefault="00905C83" w:rsidP="008B2C8D">
      <w:pPr>
        <w:pStyle w:val="SDText"/>
        <w:numPr>
          <w:ilvl w:val="0"/>
          <w:numId w:val="8"/>
        </w:numPr>
        <w:rPr>
          <w:szCs w:val="24"/>
          <w:lang w:bidi="ru-RU"/>
        </w:rPr>
      </w:pPr>
      <w:r w:rsidRPr="00396F0C">
        <w:rPr>
          <w:rFonts w:eastAsia="Calibri" w:cs="Times New Roman"/>
          <w:bCs/>
          <w:szCs w:val="24"/>
        </w:rPr>
        <w:t>сердечные гликозиды (</w:t>
      </w:r>
      <w:proofErr w:type="spellStart"/>
      <w:r w:rsidRPr="00396F0C">
        <w:rPr>
          <w:rFonts w:eastAsia="Calibri" w:cs="Times New Roman"/>
          <w:bCs/>
          <w:szCs w:val="24"/>
        </w:rPr>
        <w:t>дигоксин</w:t>
      </w:r>
      <w:proofErr w:type="spellEnd"/>
      <w:r w:rsidRPr="00396F0C">
        <w:rPr>
          <w:rFonts w:eastAsia="Calibri" w:cs="Times New Roman"/>
          <w:bCs/>
          <w:szCs w:val="24"/>
        </w:rPr>
        <w:t xml:space="preserve">, </w:t>
      </w:r>
      <w:proofErr w:type="spellStart"/>
      <w:r w:rsidRPr="00396F0C">
        <w:rPr>
          <w:rFonts w:eastAsia="Calibri" w:cs="Times New Roman"/>
          <w:bCs/>
          <w:szCs w:val="24"/>
        </w:rPr>
        <w:t>дигитоксин</w:t>
      </w:r>
      <w:proofErr w:type="spellEnd"/>
      <w:r w:rsidRPr="00396F0C">
        <w:rPr>
          <w:rFonts w:eastAsia="Calibri" w:cs="Times New Roman"/>
          <w:bCs/>
          <w:szCs w:val="24"/>
        </w:rPr>
        <w:t>)</w:t>
      </w:r>
      <w:r w:rsidR="00C51905" w:rsidRPr="00396F0C">
        <w:rPr>
          <w:rFonts w:eastAsia="Calibri" w:cs="Times New Roman"/>
          <w:bCs/>
          <w:szCs w:val="24"/>
        </w:rPr>
        <w:t xml:space="preserve">. При совместном приеме с </w:t>
      </w:r>
      <w:proofErr w:type="spellStart"/>
      <w:r w:rsidR="00C51905" w:rsidRPr="00396F0C">
        <w:rPr>
          <w:rFonts w:eastAsia="Calibri" w:cs="Times New Roman"/>
          <w:bCs/>
          <w:szCs w:val="24"/>
        </w:rPr>
        <w:t>торасемидом</w:t>
      </w:r>
      <w:proofErr w:type="spellEnd"/>
      <w:r w:rsidR="00C51905" w:rsidRPr="00396F0C">
        <w:rPr>
          <w:rFonts w:eastAsia="Calibri" w:cs="Times New Roman"/>
          <w:bCs/>
          <w:szCs w:val="24"/>
        </w:rPr>
        <w:t xml:space="preserve"> возрастает токсичность этих препаратов</w:t>
      </w:r>
      <w:r w:rsidR="0078117E" w:rsidRPr="00396F0C">
        <w:rPr>
          <w:rFonts w:eastAsia="Calibri" w:cs="Times New Roman"/>
          <w:bCs/>
          <w:szCs w:val="24"/>
        </w:rPr>
        <w:t>;</w:t>
      </w:r>
    </w:p>
    <w:p w14:paraId="2CCD9128" w14:textId="0C9E868C" w:rsidR="00AB2F53" w:rsidRPr="00396F0C" w:rsidRDefault="00C951A5" w:rsidP="008B2C8D">
      <w:pPr>
        <w:pStyle w:val="SDText"/>
        <w:numPr>
          <w:ilvl w:val="0"/>
          <w:numId w:val="8"/>
        </w:numPr>
        <w:rPr>
          <w:szCs w:val="24"/>
          <w:lang w:bidi="ru-RU"/>
        </w:rPr>
      </w:pPr>
      <w:r w:rsidRPr="00396F0C">
        <w:rPr>
          <w:rFonts w:eastAsia="Calibri" w:cs="Times New Roman"/>
          <w:bCs/>
          <w:szCs w:val="24"/>
        </w:rPr>
        <w:t>препараты лития</w:t>
      </w:r>
      <w:r w:rsidR="00AB2F53" w:rsidRPr="00396F0C">
        <w:rPr>
          <w:rFonts w:eastAsia="Calibri" w:cs="Times New Roman"/>
          <w:bCs/>
          <w:szCs w:val="24"/>
        </w:rPr>
        <w:t xml:space="preserve"> (принимают для лечения отдельных психиатрических заболеваний). При совместном прием</w:t>
      </w:r>
      <w:r w:rsidRPr="00396F0C">
        <w:rPr>
          <w:rFonts w:eastAsia="Calibri" w:cs="Times New Roman"/>
          <w:bCs/>
          <w:szCs w:val="24"/>
        </w:rPr>
        <w:t>е усиливается токсичность лития;</w:t>
      </w:r>
    </w:p>
    <w:p w14:paraId="3687FB49" w14:textId="2A35306A" w:rsidR="0078117E" w:rsidRPr="00396F0C" w:rsidRDefault="00721034" w:rsidP="00C51905">
      <w:pPr>
        <w:pStyle w:val="SDText"/>
        <w:numPr>
          <w:ilvl w:val="0"/>
          <w:numId w:val="8"/>
        </w:numPr>
        <w:rPr>
          <w:lang w:bidi="ru-RU"/>
        </w:rPr>
      </w:pPr>
      <w:r w:rsidRPr="00396F0C">
        <w:rPr>
          <w:lang w:bidi="ru-RU"/>
        </w:rPr>
        <w:t>нестероидные противовоспалительные препараты (</w:t>
      </w:r>
      <w:proofErr w:type="spellStart"/>
      <w:r w:rsidRPr="00396F0C">
        <w:rPr>
          <w:lang w:bidi="ru-RU"/>
        </w:rPr>
        <w:t>индометацин</w:t>
      </w:r>
      <w:proofErr w:type="spellEnd"/>
      <w:r w:rsidRPr="00396F0C">
        <w:rPr>
          <w:lang w:bidi="ru-RU"/>
        </w:rPr>
        <w:t>, ибупрофен)</w:t>
      </w:r>
      <w:r w:rsidR="0078117E" w:rsidRPr="00396F0C">
        <w:rPr>
          <w:lang w:bidi="ru-RU"/>
        </w:rPr>
        <w:t xml:space="preserve">, а также </w:t>
      </w:r>
      <w:proofErr w:type="spellStart"/>
      <w:r w:rsidR="0078117E" w:rsidRPr="00396F0C">
        <w:rPr>
          <w:lang w:bidi="ru-RU"/>
        </w:rPr>
        <w:t>сукральфат</w:t>
      </w:r>
      <w:proofErr w:type="spellEnd"/>
      <w:r w:rsidR="0078117E" w:rsidRPr="00396F0C">
        <w:rPr>
          <w:lang w:bidi="ru-RU"/>
        </w:rPr>
        <w:t xml:space="preserve"> (</w:t>
      </w:r>
      <w:proofErr w:type="spellStart"/>
      <w:r w:rsidR="00AB2F53" w:rsidRPr="00396F0C">
        <w:rPr>
          <w:lang w:bidi="ru-RU"/>
        </w:rPr>
        <w:t>противоязвенное</w:t>
      </w:r>
      <w:proofErr w:type="spellEnd"/>
      <w:r w:rsidR="00AB2F53" w:rsidRPr="00396F0C">
        <w:rPr>
          <w:lang w:bidi="ru-RU"/>
        </w:rPr>
        <w:t xml:space="preserve"> </w:t>
      </w:r>
      <w:r w:rsidR="0078117E" w:rsidRPr="00396F0C">
        <w:rPr>
          <w:lang w:bidi="ru-RU"/>
        </w:rPr>
        <w:t>средство). При совместном приеме снижается мочегонный эффект торасемида;</w:t>
      </w:r>
    </w:p>
    <w:p w14:paraId="3B949974" w14:textId="2A98EFEE" w:rsidR="00721034" w:rsidRPr="00396F0C" w:rsidRDefault="008E0FD6" w:rsidP="008E0FD6">
      <w:pPr>
        <w:pStyle w:val="SDText"/>
        <w:numPr>
          <w:ilvl w:val="0"/>
          <w:numId w:val="8"/>
        </w:numPr>
        <w:rPr>
          <w:szCs w:val="24"/>
          <w:lang w:bidi="ru-RU"/>
        </w:rPr>
      </w:pPr>
      <w:r w:rsidRPr="00396F0C">
        <w:rPr>
          <w:rFonts w:eastAsia="Calibri" w:cs="Times New Roman"/>
          <w:bCs/>
          <w:szCs w:val="24"/>
        </w:rPr>
        <w:t xml:space="preserve">другие </w:t>
      </w:r>
      <w:r w:rsidR="0078117E" w:rsidRPr="00396F0C">
        <w:rPr>
          <w:rFonts w:eastAsia="Calibri" w:cs="Times New Roman"/>
          <w:bCs/>
          <w:szCs w:val="24"/>
        </w:rPr>
        <w:t>препараты, снижающие давление</w:t>
      </w:r>
      <w:r w:rsidRPr="00396F0C">
        <w:rPr>
          <w:rFonts w:eastAsia="Calibri" w:cs="Times New Roman"/>
          <w:bCs/>
          <w:szCs w:val="24"/>
        </w:rPr>
        <w:t xml:space="preserve"> (усиление действия);</w:t>
      </w:r>
    </w:p>
    <w:p w14:paraId="383BF7AE" w14:textId="5E546AE5" w:rsidR="008E0FD6" w:rsidRPr="00396F0C" w:rsidRDefault="008E0FD6" w:rsidP="000717DE">
      <w:pPr>
        <w:pStyle w:val="SDText"/>
        <w:numPr>
          <w:ilvl w:val="0"/>
          <w:numId w:val="8"/>
        </w:numPr>
        <w:rPr>
          <w:lang w:bidi="ru-RU"/>
        </w:rPr>
      </w:pPr>
      <w:proofErr w:type="spellStart"/>
      <w:r w:rsidRPr="00396F0C">
        <w:rPr>
          <w:lang w:bidi="ru-RU"/>
        </w:rPr>
        <w:t>миорелаксанты</w:t>
      </w:r>
      <w:proofErr w:type="spellEnd"/>
      <w:r w:rsidR="0078117E" w:rsidRPr="00396F0C">
        <w:rPr>
          <w:lang w:bidi="ru-RU"/>
        </w:rPr>
        <w:t xml:space="preserve"> (например, </w:t>
      </w:r>
      <w:proofErr w:type="spellStart"/>
      <w:r w:rsidR="0078117E" w:rsidRPr="00396F0C">
        <w:rPr>
          <w:lang w:bidi="ru-RU"/>
        </w:rPr>
        <w:t>суксаметоний</w:t>
      </w:r>
      <w:proofErr w:type="spellEnd"/>
      <w:r w:rsidR="0078117E" w:rsidRPr="00396F0C">
        <w:rPr>
          <w:lang w:bidi="ru-RU"/>
        </w:rPr>
        <w:t xml:space="preserve">, </w:t>
      </w:r>
      <w:proofErr w:type="spellStart"/>
      <w:r w:rsidR="0078117E" w:rsidRPr="00396F0C">
        <w:rPr>
          <w:lang w:bidi="ru-RU"/>
        </w:rPr>
        <w:t>тубокурарин</w:t>
      </w:r>
      <w:proofErr w:type="spellEnd"/>
      <w:r w:rsidR="0078117E" w:rsidRPr="00396F0C">
        <w:rPr>
          <w:lang w:bidi="ru-RU"/>
        </w:rPr>
        <w:t xml:space="preserve">) применяют для расслабления мышц. При совместном применении с </w:t>
      </w:r>
      <w:proofErr w:type="spellStart"/>
      <w:r w:rsidR="0078117E" w:rsidRPr="00396F0C">
        <w:rPr>
          <w:lang w:bidi="ru-RU"/>
        </w:rPr>
        <w:t>торасемидом</w:t>
      </w:r>
      <w:proofErr w:type="spellEnd"/>
      <w:r w:rsidR="0078117E" w:rsidRPr="00396F0C">
        <w:rPr>
          <w:lang w:bidi="ru-RU"/>
        </w:rPr>
        <w:t xml:space="preserve"> их действие усиливается или ослабляется;</w:t>
      </w:r>
    </w:p>
    <w:p w14:paraId="13E79200" w14:textId="1A2EA860" w:rsidR="00B1438A" w:rsidRPr="00396F0C" w:rsidRDefault="000717DE" w:rsidP="008B2C8D">
      <w:pPr>
        <w:pStyle w:val="SDText"/>
        <w:numPr>
          <w:ilvl w:val="0"/>
          <w:numId w:val="8"/>
        </w:numPr>
        <w:rPr>
          <w:szCs w:val="24"/>
          <w:lang w:bidi="ru-RU"/>
        </w:rPr>
      </w:pPr>
      <w:r w:rsidRPr="00396F0C">
        <w:rPr>
          <w:rFonts w:eastAsia="Calibri" w:cs="Times New Roman"/>
          <w:bCs/>
          <w:szCs w:val="24"/>
        </w:rPr>
        <w:t xml:space="preserve">салицилаты (ацетилсалициловая кислота, </w:t>
      </w:r>
      <w:proofErr w:type="spellStart"/>
      <w:r w:rsidRPr="00396F0C">
        <w:rPr>
          <w:rFonts w:eastAsia="Calibri" w:cs="Times New Roman"/>
          <w:bCs/>
          <w:szCs w:val="24"/>
        </w:rPr>
        <w:t>дифлунизал</w:t>
      </w:r>
      <w:proofErr w:type="spellEnd"/>
      <w:r w:rsidRPr="00396F0C">
        <w:rPr>
          <w:rFonts w:eastAsia="Calibri" w:cs="Times New Roman"/>
          <w:bCs/>
          <w:szCs w:val="24"/>
        </w:rPr>
        <w:t>)</w:t>
      </w:r>
      <w:r w:rsidR="00957178" w:rsidRPr="00396F0C">
        <w:rPr>
          <w:rFonts w:eastAsia="Calibri" w:cs="Times New Roman"/>
          <w:bCs/>
          <w:szCs w:val="24"/>
        </w:rPr>
        <w:t>. У</w:t>
      </w:r>
      <w:r w:rsidRPr="00396F0C">
        <w:rPr>
          <w:rFonts w:eastAsia="Calibri" w:cs="Times New Roman"/>
          <w:bCs/>
          <w:szCs w:val="24"/>
        </w:rPr>
        <w:t>величивается</w:t>
      </w:r>
      <w:r w:rsidR="00957178" w:rsidRPr="00396F0C">
        <w:rPr>
          <w:rFonts w:eastAsia="Calibri" w:cs="Times New Roman"/>
          <w:bCs/>
          <w:szCs w:val="24"/>
        </w:rPr>
        <w:t xml:space="preserve"> их</w:t>
      </w:r>
      <w:r w:rsidRPr="00396F0C">
        <w:rPr>
          <w:rFonts w:eastAsia="Calibri" w:cs="Times New Roman"/>
          <w:bCs/>
          <w:szCs w:val="24"/>
        </w:rPr>
        <w:t xml:space="preserve"> токсичност</w:t>
      </w:r>
      <w:r w:rsidR="00957178" w:rsidRPr="00396F0C">
        <w:rPr>
          <w:rFonts w:eastAsia="Calibri" w:cs="Times New Roman"/>
          <w:bCs/>
          <w:szCs w:val="24"/>
        </w:rPr>
        <w:t>ь</w:t>
      </w:r>
      <w:r w:rsidRPr="00396F0C">
        <w:rPr>
          <w:rFonts w:eastAsia="Calibri" w:cs="Times New Roman"/>
          <w:bCs/>
          <w:szCs w:val="24"/>
        </w:rPr>
        <w:t>;</w:t>
      </w:r>
    </w:p>
    <w:p w14:paraId="58932CAD" w14:textId="218BC0E6" w:rsidR="000717DE" w:rsidRPr="00396F0C" w:rsidRDefault="000717DE" w:rsidP="008B2C8D">
      <w:pPr>
        <w:pStyle w:val="SDText"/>
        <w:numPr>
          <w:ilvl w:val="0"/>
          <w:numId w:val="8"/>
        </w:numPr>
        <w:rPr>
          <w:lang w:bidi="ru-RU"/>
        </w:rPr>
      </w:pPr>
      <w:r w:rsidRPr="00396F0C">
        <w:rPr>
          <w:rFonts w:eastAsia="Calibri" w:cs="Times New Roman"/>
          <w:bCs/>
          <w:szCs w:val="24"/>
        </w:rPr>
        <w:t xml:space="preserve">ингибиторы </w:t>
      </w:r>
      <w:proofErr w:type="spellStart"/>
      <w:r w:rsidRPr="00396F0C">
        <w:rPr>
          <w:rFonts w:eastAsia="Calibri" w:cs="Times New Roman"/>
          <w:bCs/>
          <w:szCs w:val="24"/>
        </w:rPr>
        <w:t>ангиоте</w:t>
      </w:r>
      <w:r w:rsidR="009B63F8" w:rsidRPr="00396F0C">
        <w:rPr>
          <w:rFonts w:eastAsia="Calibri" w:cs="Times New Roman"/>
          <w:bCs/>
          <w:szCs w:val="24"/>
        </w:rPr>
        <w:t>нзинпревращающего</w:t>
      </w:r>
      <w:proofErr w:type="spellEnd"/>
      <w:r w:rsidR="009B63F8" w:rsidRPr="00396F0C">
        <w:rPr>
          <w:rFonts w:eastAsia="Calibri" w:cs="Times New Roman"/>
          <w:bCs/>
          <w:szCs w:val="24"/>
        </w:rPr>
        <w:t xml:space="preserve"> фермента (</w:t>
      </w:r>
      <w:proofErr w:type="spellStart"/>
      <w:r w:rsidR="00C90CA2" w:rsidRPr="00396F0C">
        <w:rPr>
          <w:rFonts w:eastAsia="Calibri" w:cs="Times New Roman"/>
          <w:bCs/>
          <w:szCs w:val="24"/>
        </w:rPr>
        <w:t>каптоприл</w:t>
      </w:r>
      <w:proofErr w:type="spellEnd"/>
      <w:r w:rsidR="00C90CA2" w:rsidRPr="00396F0C">
        <w:rPr>
          <w:rFonts w:eastAsia="Calibri" w:cs="Times New Roman"/>
          <w:bCs/>
          <w:szCs w:val="24"/>
        </w:rPr>
        <w:t xml:space="preserve">, </w:t>
      </w:r>
      <w:proofErr w:type="spellStart"/>
      <w:r w:rsidR="00C90CA2" w:rsidRPr="00396F0C">
        <w:rPr>
          <w:rFonts w:eastAsia="Calibri" w:cs="Times New Roman"/>
          <w:bCs/>
          <w:szCs w:val="24"/>
        </w:rPr>
        <w:t>эналаприл</w:t>
      </w:r>
      <w:proofErr w:type="spellEnd"/>
      <w:r w:rsidR="009B63F8" w:rsidRPr="00396F0C">
        <w:rPr>
          <w:rFonts w:eastAsia="Calibri" w:cs="Times New Roman"/>
          <w:bCs/>
          <w:szCs w:val="24"/>
        </w:rPr>
        <w:t>)</w:t>
      </w:r>
      <w:r w:rsidRPr="00396F0C">
        <w:rPr>
          <w:rFonts w:eastAsia="Calibri" w:cs="Times New Roman"/>
          <w:bCs/>
          <w:szCs w:val="24"/>
        </w:rPr>
        <w:t xml:space="preserve"> или антагонисты рецепторов ангиотензина II </w:t>
      </w:r>
      <w:r w:rsidR="009B63F8" w:rsidRPr="00396F0C">
        <w:rPr>
          <w:rFonts w:eastAsia="Calibri" w:cs="Times New Roman"/>
          <w:bCs/>
          <w:szCs w:val="24"/>
        </w:rPr>
        <w:t>(</w:t>
      </w:r>
      <w:r w:rsidR="00C90CA2" w:rsidRPr="00396F0C">
        <w:rPr>
          <w:rFonts w:eastAsia="Calibri" w:cs="Times New Roman"/>
          <w:bCs/>
          <w:szCs w:val="24"/>
        </w:rPr>
        <w:t xml:space="preserve">лозартан, </w:t>
      </w:r>
      <w:proofErr w:type="spellStart"/>
      <w:r w:rsidR="00C90CA2" w:rsidRPr="00396F0C">
        <w:rPr>
          <w:rFonts w:eastAsia="Calibri" w:cs="Times New Roman"/>
          <w:bCs/>
          <w:szCs w:val="24"/>
        </w:rPr>
        <w:t>телмисартан</w:t>
      </w:r>
      <w:proofErr w:type="spellEnd"/>
      <w:r w:rsidR="009B63F8" w:rsidRPr="00396F0C">
        <w:rPr>
          <w:rFonts w:eastAsia="Calibri" w:cs="Times New Roman"/>
          <w:bCs/>
          <w:szCs w:val="24"/>
        </w:rPr>
        <w:t>)</w:t>
      </w:r>
      <w:r w:rsidR="00C90CA2" w:rsidRPr="00396F0C">
        <w:rPr>
          <w:rFonts w:eastAsia="Calibri" w:cs="Times New Roman"/>
          <w:bCs/>
          <w:szCs w:val="24"/>
        </w:rPr>
        <w:t xml:space="preserve">. При совместном приеме их с </w:t>
      </w:r>
      <w:proofErr w:type="spellStart"/>
      <w:r w:rsidR="00C90CA2" w:rsidRPr="00396F0C">
        <w:rPr>
          <w:rFonts w:eastAsia="Calibri" w:cs="Times New Roman"/>
          <w:bCs/>
          <w:szCs w:val="24"/>
        </w:rPr>
        <w:t>торасемидом</w:t>
      </w:r>
      <w:proofErr w:type="spellEnd"/>
      <w:r w:rsidR="00C90CA2" w:rsidRPr="00396F0C">
        <w:rPr>
          <w:rFonts w:eastAsia="Calibri" w:cs="Times New Roman"/>
          <w:bCs/>
          <w:szCs w:val="24"/>
        </w:rPr>
        <w:t xml:space="preserve"> возможно резкое снижение артериального давления;</w:t>
      </w:r>
    </w:p>
    <w:p w14:paraId="58295ECA" w14:textId="2575A69A" w:rsidR="001B0BD3" w:rsidRPr="00396F0C" w:rsidRDefault="0095728E" w:rsidP="001B0BD3">
      <w:pPr>
        <w:pStyle w:val="SDText"/>
        <w:numPr>
          <w:ilvl w:val="0"/>
          <w:numId w:val="8"/>
        </w:numPr>
        <w:rPr>
          <w:szCs w:val="24"/>
          <w:lang w:bidi="ru-RU"/>
        </w:rPr>
      </w:pPr>
      <w:r w:rsidRPr="00396F0C">
        <w:rPr>
          <w:rFonts w:eastAsia="Calibri" w:cs="Times New Roman"/>
          <w:bCs/>
          <w:szCs w:val="24"/>
        </w:rPr>
        <w:t xml:space="preserve">противоопухолевые препараты (например, </w:t>
      </w:r>
      <w:proofErr w:type="spellStart"/>
      <w:r w:rsidR="000717DE" w:rsidRPr="00396F0C">
        <w:rPr>
          <w:rFonts w:eastAsia="Calibri" w:cs="Times New Roman"/>
          <w:bCs/>
          <w:szCs w:val="24"/>
        </w:rPr>
        <w:t>метотрексат</w:t>
      </w:r>
      <w:proofErr w:type="spellEnd"/>
      <w:r w:rsidRPr="00396F0C">
        <w:rPr>
          <w:rFonts w:eastAsia="Calibri" w:cs="Times New Roman"/>
          <w:bCs/>
          <w:szCs w:val="24"/>
        </w:rPr>
        <w:t xml:space="preserve">). При совместном приеме с </w:t>
      </w:r>
      <w:proofErr w:type="spellStart"/>
      <w:r w:rsidRPr="00396F0C">
        <w:rPr>
          <w:rFonts w:eastAsia="Calibri" w:cs="Times New Roman"/>
          <w:bCs/>
          <w:szCs w:val="24"/>
        </w:rPr>
        <w:t>торасемидом</w:t>
      </w:r>
      <w:proofErr w:type="spellEnd"/>
      <w:r w:rsidRPr="00396F0C">
        <w:rPr>
          <w:rFonts w:eastAsia="Calibri" w:cs="Times New Roman"/>
          <w:bCs/>
          <w:szCs w:val="24"/>
        </w:rPr>
        <w:t xml:space="preserve"> усиливается токсическое действие этих препаратов;</w:t>
      </w:r>
    </w:p>
    <w:p w14:paraId="3D6CBEB5" w14:textId="4E13D1BD" w:rsidR="000717DE" w:rsidRPr="00396F0C" w:rsidRDefault="001B0BD3" w:rsidP="008B2C8D">
      <w:pPr>
        <w:pStyle w:val="SDText"/>
        <w:numPr>
          <w:ilvl w:val="0"/>
          <w:numId w:val="8"/>
        </w:numPr>
        <w:rPr>
          <w:szCs w:val="24"/>
          <w:lang w:bidi="ru-RU"/>
        </w:rPr>
      </w:pPr>
      <w:proofErr w:type="spellStart"/>
      <w:r w:rsidRPr="00396F0C">
        <w:rPr>
          <w:rFonts w:eastAsia="Calibri" w:cs="Times New Roman"/>
          <w:bCs/>
          <w:szCs w:val="24"/>
        </w:rPr>
        <w:t>циклоспорин</w:t>
      </w:r>
      <w:proofErr w:type="spellEnd"/>
      <w:r w:rsidRPr="00396F0C">
        <w:rPr>
          <w:rFonts w:eastAsia="Calibri" w:cs="Times New Roman"/>
          <w:bCs/>
          <w:szCs w:val="24"/>
        </w:rPr>
        <w:t xml:space="preserve"> (</w:t>
      </w:r>
      <w:r w:rsidR="000717DE" w:rsidRPr="00396F0C">
        <w:rPr>
          <w:rFonts w:eastAsia="Calibri" w:cs="Times New Roman"/>
          <w:bCs/>
          <w:szCs w:val="24"/>
        </w:rPr>
        <w:t>увеличивается риск развития подагрического артрита</w:t>
      </w:r>
      <w:r w:rsidRPr="00396F0C">
        <w:rPr>
          <w:rFonts w:eastAsia="Calibri" w:cs="Times New Roman"/>
          <w:bCs/>
          <w:szCs w:val="24"/>
        </w:rPr>
        <w:t>);</w:t>
      </w:r>
    </w:p>
    <w:p w14:paraId="6BBCFC84" w14:textId="4032B448" w:rsidR="00AB2F53" w:rsidRPr="00396F0C" w:rsidRDefault="00AB2F53" w:rsidP="009C7901">
      <w:pPr>
        <w:pStyle w:val="afc"/>
        <w:numPr>
          <w:ilvl w:val="0"/>
          <w:numId w:val="8"/>
        </w:numPr>
        <w:ind w:left="714" w:hanging="357"/>
        <w:rPr>
          <w:rFonts w:cs="Times New Roman"/>
          <w:bCs/>
          <w:szCs w:val="24"/>
        </w:rPr>
      </w:pPr>
      <w:proofErr w:type="spellStart"/>
      <w:r w:rsidRPr="00396F0C">
        <w:rPr>
          <w:rFonts w:cs="Times New Roman"/>
          <w:bCs/>
          <w:szCs w:val="24"/>
        </w:rPr>
        <w:t>рентгеноконтрастные</w:t>
      </w:r>
      <w:proofErr w:type="spellEnd"/>
      <w:r w:rsidRPr="00396F0C">
        <w:rPr>
          <w:rFonts w:cs="Times New Roman"/>
          <w:bCs/>
          <w:szCs w:val="24"/>
        </w:rPr>
        <w:t xml:space="preserve"> </w:t>
      </w:r>
      <w:r w:rsidR="009B63F8" w:rsidRPr="00396F0C">
        <w:rPr>
          <w:rFonts w:cs="Times New Roman"/>
          <w:bCs/>
          <w:szCs w:val="24"/>
        </w:rPr>
        <w:t>препараты (повышается риск возникновения нарушений функции почек);</w:t>
      </w:r>
    </w:p>
    <w:p w14:paraId="2FBF4D05" w14:textId="26096B4B" w:rsidR="001B0BD3" w:rsidRPr="00396F0C" w:rsidRDefault="001B0BD3" w:rsidP="008B2C8D">
      <w:pPr>
        <w:pStyle w:val="SDText"/>
        <w:numPr>
          <w:ilvl w:val="0"/>
          <w:numId w:val="8"/>
        </w:numPr>
        <w:rPr>
          <w:szCs w:val="24"/>
          <w:lang w:bidi="ru-RU"/>
        </w:rPr>
      </w:pPr>
      <w:proofErr w:type="spellStart"/>
      <w:r w:rsidRPr="00396F0C">
        <w:rPr>
          <w:rFonts w:eastAsia="Calibri" w:cs="Times New Roman"/>
          <w:bCs/>
          <w:szCs w:val="24"/>
        </w:rPr>
        <w:t>колестирамин</w:t>
      </w:r>
      <w:proofErr w:type="spellEnd"/>
      <w:r w:rsidR="00C90CA2" w:rsidRPr="00396F0C">
        <w:rPr>
          <w:rFonts w:eastAsia="Calibri" w:cs="Times New Roman"/>
          <w:bCs/>
          <w:szCs w:val="24"/>
        </w:rPr>
        <w:t xml:space="preserve"> </w:t>
      </w:r>
      <w:r w:rsidRPr="00396F0C">
        <w:rPr>
          <w:rFonts w:eastAsia="Calibri" w:cs="Times New Roman"/>
          <w:bCs/>
          <w:szCs w:val="24"/>
        </w:rPr>
        <w:t>(снижение эффективности торасемида)</w:t>
      </w:r>
      <w:r w:rsidR="009C7901" w:rsidRPr="00396F0C">
        <w:rPr>
          <w:rFonts w:eastAsia="Calibri" w:cs="Times New Roman"/>
          <w:bCs/>
          <w:szCs w:val="24"/>
        </w:rPr>
        <w:t>.</w:t>
      </w:r>
    </w:p>
    <w:p w14:paraId="5BB41339" w14:textId="77777777" w:rsidR="003B35D5" w:rsidRPr="00396F0C" w:rsidRDefault="003B35D5" w:rsidP="003B35D5">
      <w:pPr>
        <w:pStyle w:val="SDText"/>
        <w:rPr>
          <w:lang w:bidi="ru-RU"/>
        </w:rPr>
      </w:pPr>
      <w:r w:rsidRPr="00396F0C">
        <w:rPr>
          <w:b/>
          <w:lang w:bidi="ru-RU"/>
        </w:rPr>
        <w:t>Беременность и грудное вскармливание</w:t>
      </w:r>
    </w:p>
    <w:p w14:paraId="265249E6" w14:textId="77777777" w:rsidR="009C7355" w:rsidRPr="00396F0C" w:rsidRDefault="009C7355" w:rsidP="009C7355">
      <w:pPr>
        <w:pStyle w:val="SDText"/>
        <w:rPr>
          <w:lang w:bidi="ru-RU"/>
        </w:rPr>
      </w:pPr>
      <w:r w:rsidRPr="00396F0C">
        <w:rPr>
          <w:lang w:bidi="ru-RU"/>
        </w:rPr>
        <w:t>Если Вы беременны или кормите грудью, думаете, что забеременели, или планируете беременность, перед началом применения препарата проконсультируйтесь с лечащим врачом или работником аптеки.</w:t>
      </w:r>
    </w:p>
    <w:p w14:paraId="3DE9CE60" w14:textId="77777777" w:rsidR="00B1438A" w:rsidRPr="00396F0C" w:rsidRDefault="00E337C7" w:rsidP="003B35D5">
      <w:pPr>
        <w:pStyle w:val="SDText"/>
        <w:rPr>
          <w:lang w:bidi="ru-RU"/>
        </w:rPr>
      </w:pPr>
      <w:r w:rsidRPr="00396F0C">
        <w:rPr>
          <w:lang w:bidi="ru-RU"/>
        </w:rPr>
        <w:t>Не принимайте препа</w:t>
      </w:r>
      <w:r w:rsidR="00030F49" w:rsidRPr="00396F0C">
        <w:rPr>
          <w:lang w:bidi="ru-RU"/>
        </w:rPr>
        <w:t xml:space="preserve">рат, если вы беременны, </w:t>
      </w:r>
      <w:proofErr w:type="gramStart"/>
      <w:r w:rsidR="00030F49" w:rsidRPr="00396F0C">
        <w:rPr>
          <w:lang w:bidi="ru-RU"/>
        </w:rPr>
        <w:t>планируе</w:t>
      </w:r>
      <w:r w:rsidRPr="00396F0C">
        <w:rPr>
          <w:lang w:bidi="ru-RU"/>
        </w:rPr>
        <w:t>те</w:t>
      </w:r>
      <w:proofErr w:type="gramEnd"/>
      <w:r w:rsidRPr="00396F0C">
        <w:rPr>
          <w:lang w:bidi="ru-RU"/>
        </w:rPr>
        <w:t xml:space="preserve"> беременность или кормите грудью. </w:t>
      </w:r>
      <w:r w:rsidR="003C4B9C" w:rsidRPr="00396F0C">
        <w:rPr>
          <w:lang w:bidi="ru-RU"/>
        </w:rPr>
        <w:t>Неизвестно, как торасемид повлияет на ребенка.</w:t>
      </w:r>
    </w:p>
    <w:p w14:paraId="4B96CDE0" w14:textId="77777777" w:rsidR="003B35D5" w:rsidRPr="00396F0C" w:rsidRDefault="003B35D5" w:rsidP="003B35D5">
      <w:pPr>
        <w:pStyle w:val="SDText"/>
        <w:rPr>
          <w:b/>
          <w:lang w:bidi="ru-RU"/>
        </w:rPr>
      </w:pPr>
      <w:r w:rsidRPr="00396F0C">
        <w:rPr>
          <w:b/>
          <w:lang w:bidi="ru-RU"/>
        </w:rPr>
        <w:t>Управление транспортными средствами и работа с механизмами</w:t>
      </w:r>
    </w:p>
    <w:p w14:paraId="4B84BA1B" w14:textId="6E2A56D6" w:rsidR="00957178" w:rsidRPr="00396F0C" w:rsidRDefault="009C7355" w:rsidP="003B35D5">
      <w:pPr>
        <w:pStyle w:val="SDText"/>
        <w:rPr>
          <w:lang w:bidi="ru-RU"/>
        </w:rPr>
      </w:pPr>
      <w:r w:rsidRPr="00396F0C">
        <w:rPr>
          <w:lang w:bidi="ru-RU"/>
        </w:rPr>
        <w:t xml:space="preserve">Препарат </w:t>
      </w:r>
      <w:r w:rsidR="00FE297B" w:rsidRPr="00396F0C">
        <w:rPr>
          <w:lang w:bidi="ru-RU"/>
        </w:rPr>
        <w:t>ТОРАСЕМИД</w:t>
      </w:r>
      <w:r w:rsidRPr="00396F0C">
        <w:rPr>
          <w:lang w:bidi="ru-RU"/>
        </w:rPr>
        <w:t xml:space="preserve"> может вызывать головокружение</w:t>
      </w:r>
      <w:r w:rsidR="00FE297B" w:rsidRPr="00396F0C">
        <w:rPr>
          <w:lang w:bidi="ru-RU"/>
        </w:rPr>
        <w:t xml:space="preserve"> и другие, связанные с ним симптомы. </w:t>
      </w:r>
      <w:r w:rsidRPr="00396F0C">
        <w:rPr>
          <w:lang w:bidi="ru-RU"/>
        </w:rPr>
        <w:t>При появлении данных состояний воздержитесь от управления транспортными средствами и работы с механизмами.</w:t>
      </w:r>
    </w:p>
    <w:p w14:paraId="03348565" w14:textId="492C8204" w:rsidR="003B35D5" w:rsidRPr="00396F0C" w:rsidRDefault="003B35D5" w:rsidP="003B35D5">
      <w:pPr>
        <w:pStyle w:val="SDText"/>
        <w:rPr>
          <w:b/>
          <w:lang w:bidi="ru-RU"/>
        </w:rPr>
      </w:pPr>
      <w:r w:rsidRPr="00396F0C">
        <w:rPr>
          <w:b/>
          <w:lang w:bidi="ru-RU"/>
        </w:rPr>
        <w:t>Препарат</w:t>
      </w:r>
      <w:r w:rsidR="00FE297B" w:rsidRPr="00396F0C">
        <w:rPr>
          <w:b/>
          <w:lang w:bidi="ru-RU"/>
        </w:rPr>
        <w:t xml:space="preserve"> ТОРАСЕМИД</w:t>
      </w:r>
      <w:r w:rsidRPr="00396F0C">
        <w:rPr>
          <w:b/>
          <w:lang w:bidi="ru-RU"/>
        </w:rPr>
        <w:t xml:space="preserve"> содержит лактозу</w:t>
      </w:r>
    </w:p>
    <w:p w14:paraId="10EE217A" w14:textId="45F90A95" w:rsidR="003B35D5" w:rsidRPr="00396F0C" w:rsidRDefault="006050CD" w:rsidP="003B35D5">
      <w:pPr>
        <w:pStyle w:val="SDText"/>
        <w:rPr>
          <w:lang w:bidi="ru-RU"/>
        </w:rPr>
      </w:pPr>
      <w:r w:rsidRPr="00396F0C">
        <w:rPr>
          <w:lang w:bidi="ru-RU"/>
        </w:rPr>
        <w:lastRenderedPageBreak/>
        <w:t>Если у Вас непереносимость некоторых сахаров, обратитесь к лечащему врачу перед приемом данного лекарственного препарата.</w:t>
      </w:r>
    </w:p>
    <w:p w14:paraId="1A86F820" w14:textId="77777777" w:rsidR="003B35D5" w:rsidRPr="00396F0C" w:rsidRDefault="003B35D5" w:rsidP="003B35D5">
      <w:pPr>
        <w:pStyle w:val="SDText"/>
        <w:rPr>
          <w:lang w:bidi="ru-RU"/>
        </w:rPr>
      </w:pPr>
    </w:p>
    <w:p w14:paraId="46E9B3F3" w14:textId="46AC0010" w:rsidR="00311157" w:rsidRPr="00396F0C" w:rsidRDefault="00311157" w:rsidP="00997F3E">
      <w:pPr>
        <w:pStyle w:val="1"/>
        <w:numPr>
          <w:ilvl w:val="3"/>
          <w:numId w:val="2"/>
        </w:numPr>
      </w:pPr>
      <w:r w:rsidRPr="00396F0C">
        <w:rPr>
          <w:rFonts w:eastAsia="Times New Roman"/>
          <w:lang w:bidi="ru-RU"/>
        </w:rPr>
        <w:t>При</w:t>
      </w:r>
      <w:r w:rsidR="00B01D5D" w:rsidRPr="00396F0C">
        <w:rPr>
          <w:rFonts w:eastAsia="Times New Roman"/>
          <w:lang w:bidi="ru-RU"/>
        </w:rPr>
        <w:t>ем</w:t>
      </w:r>
      <w:r w:rsidRPr="00396F0C">
        <w:rPr>
          <w:rFonts w:eastAsia="Times New Roman"/>
          <w:lang w:bidi="ru-RU"/>
        </w:rPr>
        <w:t xml:space="preserve"> препарата</w:t>
      </w:r>
      <w:r w:rsidR="00584253" w:rsidRPr="00396F0C">
        <w:rPr>
          <w:lang w:bidi="ru-RU"/>
        </w:rPr>
        <w:t xml:space="preserve"> ТОРАСЕМИД</w:t>
      </w:r>
    </w:p>
    <w:p w14:paraId="0EA94054" w14:textId="6218D3DD" w:rsidR="00D016A5" w:rsidRPr="00396F0C" w:rsidRDefault="00166A94" w:rsidP="00166A94">
      <w:pPr>
        <w:pStyle w:val="SDText"/>
        <w:rPr>
          <w:lang w:bidi="ru-RU"/>
        </w:rPr>
      </w:pPr>
      <w:r w:rsidRPr="00396F0C">
        <w:rPr>
          <w:lang w:bidi="ru-RU"/>
        </w:rPr>
        <w:t>Всегда принимайте препарат в полном соответствии с рекомендациями лечащего врача или работника аптеки. При появлении сомнений</w:t>
      </w:r>
      <w:r w:rsidR="006050CD" w:rsidRPr="00396F0C">
        <w:rPr>
          <w:lang w:bidi="ru-RU"/>
        </w:rPr>
        <w:t xml:space="preserve"> посоветуйтесь с лечащим врачом или работником аптеки.</w:t>
      </w:r>
    </w:p>
    <w:p w14:paraId="0E15A232" w14:textId="77777777" w:rsidR="009C7355" w:rsidRPr="00396F0C" w:rsidRDefault="009C7355" w:rsidP="009C7355">
      <w:pPr>
        <w:pStyle w:val="SDText"/>
        <w:rPr>
          <w:b/>
          <w:lang w:bidi="ru-RU"/>
        </w:rPr>
      </w:pPr>
      <w:r w:rsidRPr="00396F0C">
        <w:rPr>
          <w:b/>
          <w:lang w:bidi="ru-RU"/>
        </w:rPr>
        <w:t>Рекомендуемая доза</w:t>
      </w:r>
    </w:p>
    <w:p w14:paraId="24FAF446" w14:textId="74294188" w:rsidR="001E05E0" w:rsidRPr="00396F0C" w:rsidRDefault="001E05E0" w:rsidP="001E05E0">
      <w:pPr>
        <w:spacing w:after="0" w:line="360" w:lineRule="auto"/>
        <w:contextualSpacing/>
        <w:rPr>
          <w:rFonts w:eastAsia="Times New Roman" w:cs="Times New Roman"/>
          <w:i/>
          <w:szCs w:val="24"/>
          <w:lang w:eastAsia="ru-RU"/>
        </w:rPr>
      </w:pPr>
      <w:r w:rsidRPr="00396F0C">
        <w:rPr>
          <w:rFonts w:eastAsia="Times New Roman" w:cs="Times New Roman"/>
          <w:i/>
          <w:szCs w:val="24"/>
          <w:lang w:eastAsia="ru-RU"/>
        </w:rPr>
        <w:t>Отечный синдром при хронической сердечной недостаточности</w:t>
      </w:r>
      <w:r w:rsidR="00C678C7" w:rsidRPr="00396F0C">
        <w:rPr>
          <w:rFonts w:eastAsia="Times New Roman" w:cs="Times New Roman"/>
          <w:i/>
          <w:szCs w:val="24"/>
          <w:lang w:eastAsia="ru-RU"/>
        </w:rPr>
        <w:t xml:space="preserve"> </w:t>
      </w:r>
    </w:p>
    <w:p w14:paraId="3E02D6D5" w14:textId="431F7793" w:rsidR="001E05E0" w:rsidRPr="00396F0C" w:rsidRDefault="001E05E0" w:rsidP="001E05E0">
      <w:pPr>
        <w:spacing w:after="0" w:line="360" w:lineRule="auto"/>
        <w:contextualSpacing/>
        <w:rPr>
          <w:rFonts w:eastAsia="Times New Roman" w:cs="Times New Roman"/>
          <w:iCs/>
          <w:sz w:val="28"/>
          <w:szCs w:val="28"/>
          <w:lang w:eastAsia="ru-RU"/>
        </w:rPr>
      </w:pPr>
      <w:r w:rsidRPr="00396F0C">
        <w:rPr>
          <w:rFonts w:eastAsia="Times New Roman" w:cs="Times New Roman"/>
          <w:iCs/>
          <w:szCs w:val="24"/>
          <w:lang w:eastAsia="ru-RU"/>
        </w:rPr>
        <w:t xml:space="preserve">Обычная </w:t>
      </w:r>
      <w:r w:rsidR="006478AC" w:rsidRPr="00396F0C">
        <w:rPr>
          <w:rFonts w:eastAsia="Times New Roman" w:cs="Times New Roman"/>
          <w:iCs/>
          <w:szCs w:val="24"/>
          <w:lang w:eastAsia="ru-RU"/>
        </w:rPr>
        <w:t xml:space="preserve">терапевтическая </w:t>
      </w:r>
      <w:r w:rsidRPr="00396F0C">
        <w:rPr>
          <w:rFonts w:eastAsia="Times New Roman" w:cs="Times New Roman"/>
          <w:iCs/>
          <w:szCs w:val="24"/>
          <w:lang w:eastAsia="ru-RU"/>
        </w:rPr>
        <w:t>доза составляет 10</w:t>
      </w:r>
      <w:r w:rsidR="00C778FC">
        <w:rPr>
          <w:rFonts w:eastAsia="Times New Roman" w:cs="Times New Roman"/>
          <w:iCs/>
          <w:szCs w:val="24"/>
          <w:lang w:eastAsia="ru-RU"/>
        </w:rPr>
        <w:t>–</w:t>
      </w:r>
      <w:r w:rsidRPr="00396F0C">
        <w:rPr>
          <w:rFonts w:eastAsia="Times New Roman" w:cs="Times New Roman"/>
          <w:iCs/>
          <w:szCs w:val="24"/>
          <w:lang w:eastAsia="ru-RU"/>
        </w:rPr>
        <w:t xml:space="preserve">20 мг 1 раз в сутки. При необходимости </w:t>
      </w:r>
      <w:r w:rsidR="00EA5BC2" w:rsidRPr="00396F0C">
        <w:rPr>
          <w:rFonts w:eastAsia="Times New Roman" w:cs="Times New Roman"/>
          <w:iCs/>
          <w:szCs w:val="24"/>
          <w:lang w:eastAsia="ru-RU"/>
        </w:rPr>
        <w:t xml:space="preserve">лечащий врач может </w:t>
      </w:r>
      <w:r w:rsidRPr="00396F0C">
        <w:rPr>
          <w:rFonts w:eastAsia="Times New Roman" w:cs="Times New Roman"/>
          <w:iCs/>
          <w:szCs w:val="24"/>
          <w:lang w:eastAsia="ru-RU"/>
        </w:rPr>
        <w:t xml:space="preserve">увеличить </w:t>
      </w:r>
      <w:r w:rsidR="00EA5BC2" w:rsidRPr="00396F0C">
        <w:rPr>
          <w:rFonts w:eastAsia="Times New Roman" w:cs="Times New Roman"/>
          <w:iCs/>
          <w:szCs w:val="24"/>
          <w:lang w:eastAsia="ru-RU"/>
        </w:rPr>
        <w:t xml:space="preserve">дозу </w:t>
      </w:r>
      <w:r w:rsidRPr="00396F0C">
        <w:rPr>
          <w:rFonts w:eastAsia="Times New Roman" w:cs="Times New Roman"/>
          <w:iCs/>
          <w:szCs w:val="24"/>
          <w:lang w:eastAsia="ru-RU"/>
        </w:rPr>
        <w:t>до 20</w:t>
      </w:r>
      <w:r w:rsidR="00C778FC">
        <w:rPr>
          <w:rFonts w:eastAsia="Times New Roman" w:cs="Times New Roman"/>
          <w:iCs/>
          <w:szCs w:val="24"/>
          <w:lang w:eastAsia="ru-RU"/>
        </w:rPr>
        <w:t>–</w:t>
      </w:r>
      <w:r w:rsidRPr="00396F0C">
        <w:rPr>
          <w:rFonts w:eastAsia="Times New Roman" w:cs="Times New Roman"/>
          <w:iCs/>
          <w:szCs w:val="24"/>
          <w:lang w:eastAsia="ru-RU"/>
        </w:rPr>
        <w:t>40 мг один раз в сутки</w:t>
      </w:r>
      <w:r w:rsidRPr="00396F0C">
        <w:rPr>
          <w:rFonts w:eastAsia="Times New Roman" w:cs="Times New Roman"/>
          <w:iCs/>
          <w:sz w:val="28"/>
          <w:szCs w:val="28"/>
          <w:lang w:eastAsia="ru-RU"/>
        </w:rPr>
        <w:t>.</w:t>
      </w:r>
    </w:p>
    <w:p w14:paraId="49BC13E5" w14:textId="77777777" w:rsidR="001E05E0" w:rsidRPr="00396F0C" w:rsidRDefault="001E05E0" w:rsidP="001E05E0">
      <w:pPr>
        <w:spacing w:after="0" w:line="360" w:lineRule="auto"/>
        <w:contextualSpacing/>
        <w:rPr>
          <w:rFonts w:eastAsia="Times New Roman" w:cs="Times New Roman"/>
          <w:i/>
          <w:szCs w:val="24"/>
          <w:lang w:eastAsia="ru-RU"/>
        </w:rPr>
      </w:pPr>
      <w:r w:rsidRPr="00396F0C">
        <w:rPr>
          <w:rFonts w:eastAsia="Times New Roman" w:cs="Times New Roman"/>
          <w:i/>
          <w:szCs w:val="24"/>
          <w:lang w:eastAsia="ru-RU"/>
        </w:rPr>
        <w:t>Отечный синдром при заболеваниях почек</w:t>
      </w:r>
    </w:p>
    <w:p w14:paraId="516CE1E0" w14:textId="293B2D40" w:rsidR="001E05E0" w:rsidRPr="00396F0C" w:rsidRDefault="001E05E0" w:rsidP="001E05E0">
      <w:pPr>
        <w:spacing w:after="0" w:line="360" w:lineRule="auto"/>
        <w:contextualSpacing/>
        <w:rPr>
          <w:rFonts w:eastAsia="Times New Roman" w:cs="Times New Roman"/>
          <w:iCs/>
          <w:szCs w:val="24"/>
          <w:lang w:eastAsia="ru-RU"/>
        </w:rPr>
      </w:pPr>
      <w:r w:rsidRPr="00396F0C">
        <w:rPr>
          <w:rFonts w:eastAsia="Times New Roman" w:cs="Times New Roman"/>
          <w:iCs/>
          <w:szCs w:val="24"/>
          <w:lang w:eastAsia="ru-RU"/>
        </w:rPr>
        <w:t xml:space="preserve">Обычная </w:t>
      </w:r>
      <w:r w:rsidR="006478AC" w:rsidRPr="00396F0C">
        <w:rPr>
          <w:rFonts w:eastAsia="Times New Roman" w:cs="Times New Roman"/>
          <w:iCs/>
          <w:szCs w:val="24"/>
          <w:lang w:eastAsia="ru-RU"/>
        </w:rPr>
        <w:t xml:space="preserve">терапевтическая </w:t>
      </w:r>
      <w:r w:rsidRPr="00396F0C">
        <w:rPr>
          <w:rFonts w:eastAsia="Times New Roman" w:cs="Times New Roman"/>
          <w:iCs/>
          <w:szCs w:val="24"/>
          <w:lang w:eastAsia="ru-RU"/>
        </w:rPr>
        <w:t xml:space="preserve">доза составляет 20 мг 1 раз в сутки. При необходимости </w:t>
      </w:r>
      <w:r w:rsidR="002E3860" w:rsidRPr="00396F0C">
        <w:rPr>
          <w:rFonts w:eastAsia="Times New Roman" w:cs="Times New Roman"/>
          <w:iCs/>
          <w:szCs w:val="24"/>
          <w:lang w:eastAsia="ru-RU"/>
        </w:rPr>
        <w:t xml:space="preserve">лечащий врач может постепенно увеличивать </w:t>
      </w:r>
      <w:r w:rsidRPr="00396F0C">
        <w:rPr>
          <w:rFonts w:eastAsia="Times New Roman" w:cs="Times New Roman"/>
          <w:iCs/>
          <w:szCs w:val="24"/>
          <w:lang w:eastAsia="ru-RU"/>
        </w:rPr>
        <w:t>дозу до 20</w:t>
      </w:r>
      <w:r w:rsidR="00C778FC">
        <w:rPr>
          <w:rFonts w:eastAsia="Times New Roman" w:cs="Times New Roman"/>
          <w:iCs/>
          <w:szCs w:val="24"/>
          <w:lang w:eastAsia="ru-RU"/>
        </w:rPr>
        <w:t>–</w:t>
      </w:r>
      <w:r w:rsidRPr="00396F0C">
        <w:rPr>
          <w:rFonts w:eastAsia="Times New Roman" w:cs="Times New Roman"/>
          <w:iCs/>
          <w:szCs w:val="24"/>
          <w:lang w:eastAsia="ru-RU"/>
        </w:rPr>
        <w:t>40 мг один раз</w:t>
      </w:r>
      <w:r w:rsidR="006478AC" w:rsidRPr="00396F0C">
        <w:rPr>
          <w:rFonts w:eastAsia="Times New Roman" w:cs="Times New Roman"/>
          <w:iCs/>
          <w:szCs w:val="24"/>
          <w:lang w:eastAsia="ru-RU"/>
        </w:rPr>
        <w:t xml:space="preserve"> в сутки</w:t>
      </w:r>
      <w:r w:rsidRPr="00396F0C">
        <w:rPr>
          <w:rFonts w:eastAsia="Times New Roman" w:cs="Times New Roman"/>
          <w:iCs/>
          <w:szCs w:val="24"/>
          <w:lang w:eastAsia="ru-RU"/>
        </w:rPr>
        <w:t xml:space="preserve">. </w:t>
      </w:r>
    </w:p>
    <w:p w14:paraId="2CB9BDAA" w14:textId="77777777" w:rsidR="001E05E0" w:rsidRPr="00396F0C" w:rsidRDefault="001E05E0" w:rsidP="001E05E0">
      <w:pPr>
        <w:spacing w:after="0" w:line="360" w:lineRule="auto"/>
        <w:contextualSpacing/>
        <w:rPr>
          <w:rFonts w:eastAsia="Times New Roman" w:cs="Times New Roman"/>
          <w:i/>
          <w:szCs w:val="24"/>
          <w:lang w:eastAsia="ru-RU"/>
        </w:rPr>
      </w:pPr>
      <w:r w:rsidRPr="00396F0C">
        <w:rPr>
          <w:rFonts w:eastAsia="Times New Roman" w:cs="Times New Roman"/>
          <w:i/>
          <w:szCs w:val="24"/>
          <w:lang w:eastAsia="ru-RU"/>
        </w:rPr>
        <w:t xml:space="preserve">Отечный синдром при заболеваниях печени </w:t>
      </w:r>
    </w:p>
    <w:p w14:paraId="6CADFD0B" w14:textId="669E370F" w:rsidR="001E05E0" w:rsidRPr="00396F0C" w:rsidRDefault="001E05E0" w:rsidP="001E05E0">
      <w:pPr>
        <w:spacing w:after="0" w:line="360" w:lineRule="auto"/>
        <w:contextualSpacing/>
        <w:rPr>
          <w:rFonts w:eastAsia="Times New Roman" w:cs="Times New Roman"/>
          <w:iCs/>
          <w:szCs w:val="24"/>
          <w:lang w:eastAsia="ru-RU"/>
        </w:rPr>
      </w:pPr>
      <w:r w:rsidRPr="00396F0C">
        <w:rPr>
          <w:rFonts w:eastAsia="Times New Roman" w:cs="Times New Roman"/>
          <w:iCs/>
          <w:szCs w:val="24"/>
          <w:lang w:eastAsia="ru-RU"/>
        </w:rPr>
        <w:t xml:space="preserve">Обычная терапевтическая доза составляет 5 мг 1 раз в сутки. При необходимости </w:t>
      </w:r>
      <w:r w:rsidR="002E3860" w:rsidRPr="00396F0C">
        <w:rPr>
          <w:rFonts w:eastAsia="Times New Roman" w:cs="Times New Roman"/>
          <w:iCs/>
          <w:szCs w:val="24"/>
          <w:lang w:eastAsia="ru-RU"/>
        </w:rPr>
        <w:t xml:space="preserve">лечащий врач может увеличить </w:t>
      </w:r>
      <w:r w:rsidRPr="00396F0C">
        <w:rPr>
          <w:rFonts w:eastAsia="Times New Roman" w:cs="Times New Roman"/>
          <w:iCs/>
          <w:szCs w:val="24"/>
          <w:lang w:eastAsia="ru-RU"/>
        </w:rPr>
        <w:t>дозу</w:t>
      </w:r>
      <w:r w:rsidR="002E3860" w:rsidRPr="00396F0C">
        <w:rPr>
          <w:rFonts w:eastAsia="Times New Roman" w:cs="Times New Roman"/>
          <w:iCs/>
          <w:szCs w:val="24"/>
          <w:lang w:eastAsia="ru-RU"/>
        </w:rPr>
        <w:t>.</w:t>
      </w:r>
      <w:r w:rsidRPr="00396F0C">
        <w:rPr>
          <w:rFonts w:eastAsia="Times New Roman" w:cs="Times New Roman"/>
          <w:iCs/>
          <w:szCs w:val="24"/>
          <w:lang w:eastAsia="ru-RU"/>
        </w:rPr>
        <w:t xml:space="preserve"> Максимальная разовая доза составляет 40 мг, ее превышать не рекомендуется</w:t>
      </w:r>
      <w:r w:rsidR="005E7F55" w:rsidRPr="00396F0C">
        <w:rPr>
          <w:rFonts w:eastAsia="Times New Roman" w:cs="Times New Roman"/>
          <w:iCs/>
          <w:szCs w:val="24"/>
          <w:lang w:eastAsia="ru-RU"/>
        </w:rPr>
        <w:t xml:space="preserve">. </w:t>
      </w:r>
      <w:r w:rsidR="006478AC" w:rsidRPr="00396F0C">
        <w:rPr>
          <w:rFonts w:eastAsia="Times New Roman" w:cs="Times New Roman"/>
          <w:iCs/>
          <w:szCs w:val="24"/>
          <w:lang w:eastAsia="ru-RU"/>
        </w:rPr>
        <w:t xml:space="preserve">Имейте </w:t>
      </w:r>
      <w:proofErr w:type="gramStart"/>
      <w:r w:rsidR="006478AC" w:rsidRPr="00396F0C">
        <w:rPr>
          <w:rFonts w:eastAsia="Times New Roman" w:cs="Times New Roman"/>
          <w:iCs/>
          <w:szCs w:val="24"/>
          <w:lang w:eastAsia="ru-RU"/>
        </w:rPr>
        <w:t>ввиду</w:t>
      </w:r>
      <w:proofErr w:type="gramEnd"/>
      <w:r w:rsidR="006478AC" w:rsidRPr="00396F0C">
        <w:rPr>
          <w:rFonts w:eastAsia="Times New Roman" w:cs="Times New Roman"/>
          <w:iCs/>
          <w:szCs w:val="24"/>
          <w:lang w:eastAsia="ru-RU"/>
        </w:rPr>
        <w:t xml:space="preserve">, что </w:t>
      </w:r>
      <w:proofErr w:type="gramStart"/>
      <w:r w:rsidR="006478AC" w:rsidRPr="00396F0C">
        <w:rPr>
          <w:rFonts w:eastAsia="Times New Roman" w:cs="Times New Roman"/>
          <w:iCs/>
          <w:szCs w:val="24"/>
          <w:lang w:eastAsia="ru-RU"/>
        </w:rPr>
        <w:t>препарат</w:t>
      </w:r>
      <w:proofErr w:type="gramEnd"/>
      <w:r w:rsidR="006478AC" w:rsidRPr="00396F0C">
        <w:rPr>
          <w:rFonts w:eastAsia="Times New Roman" w:cs="Times New Roman"/>
          <w:iCs/>
          <w:szCs w:val="24"/>
          <w:lang w:eastAsia="ru-RU"/>
        </w:rPr>
        <w:t xml:space="preserve"> обычно применяют в течение длительного периода времени или до получения требуемого эффекта.</w:t>
      </w:r>
    </w:p>
    <w:p w14:paraId="7CBB8DBA" w14:textId="77777777" w:rsidR="001E05E0" w:rsidRPr="00396F0C" w:rsidRDefault="001E05E0" w:rsidP="001E05E0">
      <w:pPr>
        <w:spacing w:after="0" w:line="360" w:lineRule="auto"/>
        <w:contextualSpacing/>
        <w:rPr>
          <w:rFonts w:eastAsia="Times New Roman" w:cs="Times New Roman"/>
          <w:iCs/>
          <w:szCs w:val="24"/>
          <w:lang w:eastAsia="ru-RU"/>
        </w:rPr>
      </w:pPr>
      <w:r w:rsidRPr="00396F0C">
        <w:rPr>
          <w:rFonts w:eastAsia="Times New Roman" w:cs="Times New Roman"/>
          <w:i/>
          <w:szCs w:val="24"/>
          <w:lang w:eastAsia="ru-RU"/>
        </w:rPr>
        <w:t>Артериальная гипертензия</w:t>
      </w:r>
      <w:r w:rsidRPr="00396F0C">
        <w:rPr>
          <w:rFonts w:eastAsia="Times New Roman" w:cs="Times New Roman"/>
          <w:iCs/>
          <w:szCs w:val="24"/>
          <w:lang w:eastAsia="ru-RU"/>
        </w:rPr>
        <w:t xml:space="preserve"> </w:t>
      </w:r>
    </w:p>
    <w:p w14:paraId="423918B3" w14:textId="5E43CAD6" w:rsidR="001E05E0" w:rsidRPr="00396F0C" w:rsidRDefault="001E05E0" w:rsidP="001E05E0">
      <w:pPr>
        <w:spacing w:after="0" w:line="360" w:lineRule="auto"/>
        <w:contextualSpacing/>
        <w:rPr>
          <w:rFonts w:eastAsia="Times New Roman" w:cs="Times New Roman"/>
          <w:iCs/>
          <w:szCs w:val="24"/>
          <w:lang w:eastAsia="ru-RU"/>
        </w:rPr>
      </w:pPr>
      <w:r w:rsidRPr="00396F0C">
        <w:rPr>
          <w:rFonts w:eastAsia="Times New Roman" w:cs="Times New Roman"/>
          <w:iCs/>
          <w:szCs w:val="24"/>
          <w:lang w:eastAsia="ru-RU"/>
        </w:rPr>
        <w:t xml:space="preserve">Рекомендуемая начальная доза составляет 2,5 мг один раз в сутки. </w:t>
      </w:r>
      <w:r w:rsidR="00C678C7" w:rsidRPr="00396F0C">
        <w:rPr>
          <w:rFonts w:eastAsia="Times New Roman" w:cs="Times New Roman"/>
          <w:iCs/>
          <w:szCs w:val="24"/>
          <w:lang w:eastAsia="ru-RU"/>
        </w:rPr>
        <w:t xml:space="preserve">Эффект снижения </w:t>
      </w:r>
      <w:r w:rsidR="006478AC" w:rsidRPr="00396F0C">
        <w:rPr>
          <w:rFonts w:eastAsia="Times New Roman" w:cs="Times New Roman"/>
          <w:iCs/>
          <w:szCs w:val="24"/>
          <w:lang w:eastAsia="ru-RU"/>
        </w:rPr>
        <w:t xml:space="preserve">артериального </w:t>
      </w:r>
      <w:r w:rsidR="00C678C7" w:rsidRPr="00396F0C">
        <w:rPr>
          <w:rFonts w:eastAsia="Times New Roman" w:cs="Times New Roman"/>
          <w:iCs/>
          <w:szCs w:val="24"/>
          <w:lang w:eastAsia="ru-RU"/>
        </w:rPr>
        <w:t xml:space="preserve">давления </w:t>
      </w:r>
      <w:r w:rsidRPr="00396F0C">
        <w:rPr>
          <w:rFonts w:eastAsia="Times New Roman" w:cs="Times New Roman"/>
          <w:iCs/>
          <w:szCs w:val="24"/>
          <w:lang w:eastAsia="ru-RU"/>
        </w:rPr>
        <w:t>наступает медленно. При отсутствии эффекта в течение 4</w:t>
      </w:r>
      <w:r w:rsidR="00C778FC">
        <w:rPr>
          <w:rFonts w:eastAsia="Times New Roman" w:cs="Times New Roman"/>
          <w:iCs/>
          <w:szCs w:val="24"/>
          <w:lang w:eastAsia="ru-RU"/>
        </w:rPr>
        <w:t>–</w:t>
      </w:r>
      <w:r w:rsidRPr="00396F0C">
        <w:rPr>
          <w:rFonts w:eastAsia="Times New Roman" w:cs="Times New Roman"/>
          <w:iCs/>
          <w:szCs w:val="24"/>
          <w:lang w:eastAsia="ru-RU"/>
        </w:rPr>
        <w:t xml:space="preserve">6 недель </w:t>
      </w:r>
      <w:r w:rsidR="005E7F55" w:rsidRPr="00396F0C">
        <w:rPr>
          <w:rFonts w:eastAsia="Times New Roman" w:cs="Times New Roman"/>
          <w:iCs/>
          <w:szCs w:val="24"/>
          <w:lang w:eastAsia="ru-RU"/>
        </w:rPr>
        <w:t xml:space="preserve">лечащий врач </w:t>
      </w:r>
      <w:r w:rsidRPr="00396F0C">
        <w:rPr>
          <w:rFonts w:eastAsia="Times New Roman" w:cs="Times New Roman"/>
          <w:iCs/>
          <w:szCs w:val="24"/>
          <w:lang w:eastAsia="ru-RU"/>
        </w:rPr>
        <w:t>мож</w:t>
      </w:r>
      <w:r w:rsidR="005E7F55" w:rsidRPr="00396F0C">
        <w:rPr>
          <w:rFonts w:eastAsia="Times New Roman" w:cs="Times New Roman"/>
          <w:iCs/>
          <w:szCs w:val="24"/>
          <w:lang w:eastAsia="ru-RU"/>
        </w:rPr>
        <w:t>ет</w:t>
      </w:r>
      <w:r w:rsidRPr="00396F0C">
        <w:rPr>
          <w:rFonts w:eastAsia="Times New Roman" w:cs="Times New Roman"/>
          <w:iCs/>
          <w:szCs w:val="24"/>
          <w:lang w:eastAsia="ru-RU"/>
        </w:rPr>
        <w:t xml:space="preserve"> увеличить </w:t>
      </w:r>
      <w:r w:rsidR="00CF168E" w:rsidRPr="00396F0C">
        <w:rPr>
          <w:rFonts w:eastAsia="Times New Roman" w:cs="Times New Roman"/>
          <w:iCs/>
          <w:szCs w:val="24"/>
          <w:lang w:eastAsia="ru-RU"/>
        </w:rPr>
        <w:t xml:space="preserve">дозу </w:t>
      </w:r>
      <w:r w:rsidRPr="00396F0C">
        <w:rPr>
          <w:rFonts w:eastAsia="Times New Roman" w:cs="Times New Roman"/>
          <w:iCs/>
          <w:szCs w:val="24"/>
          <w:lang w:eastAsia="ru-RU"/>
        </w:rPr>
        <w:t xml:space="preserve">до 5 мг один раз в сутки. Максимальный эффект достигается примерно через 12 недель непрерывного лечения. При отсутствии требуемого эффекта к лечению </w:t>
      </w:r>
      <w:r w:rsidR="005E7F55" w:rsidRPr="00396F0C">
        <w:rPr>
          <w:rFonts w:eastAsia="Times New Roman" w:cs="Times New Roman"/>
          <w:iCs/>
          <w:szCs w:val="24"/>
          <w:lang w:eastAsia="ru-RU"/>
        </w:rPr>
        <w:t xml:space="preserve">лечащий врач </w:t>
      </w:r>
      <w:r w:rsidR="000445E2" w:rsidRPr="00396F0C">
        <w:rPr>
          <w:rFonts w:eastAsia="Times New Roman" w:cs="Times New Roman"/>
          <w:iCs/>
          <w:szCs w:val="24"/>
          <w:lang w:eastAsia="ru-RU"/>
        </w:rPr>
        <w:t xml:space="preserve">может </w:t>
      </w:r>
      <w:r w:rsidRPr="00396F0C">
        <w:rPr>
          <w:rFonts w:eastAsia="Times New Roman" w:cs="Times New Roman"/>
          <w:iCs/>
          <w:szCs w:val="24"/>
          <w:lang w:eastAsia="ru-RU"/>
        </w:rPr>
        <w:t>добавить</w:t>
      </w:r>
      <w:r w:rsidR="00CF168E" w:rsidRPr="00396F0C">
        <w:rPr>
          <w:rFonts w:eastAsia="Times New Roman" w:cs="Times New Roman"/>
          <w:iCs/>
          <w:szCs w:val="24"/>
          <w:lang w:eastAsia="ru-RU"/>
        </w:rPr>
        <w:t xml:space="preserve"> в схему лечения</w:t>
      </w:r>
      <w:r w:rsidRPr="00396F0C">
        <w:rPr>
          <w:rFonts w:eastAsia="Times New Roman" w:cs="Times New Roman"/>
          <w:iCs/>
          <w:szCs w:val="24"/>
          <w:lang w:eastAsia="ru-RU"/>
        </w:rPr>
        <w:t xml:space="preserve"> </w:t>
      </w:r>
      <w:r w:rsidR="00C678C7" w:rsidRPr="00396F0C">
        <w:rPr>
          <w:rFonts w:eastAsia="Times New Roman" w:cs="Times New Roman"/>
          <w:iCs/>
          <w:szCs w:val="24"/>
          <w:lang w:eastAsia="ru-RU"/>
        </w:rPr>
        <w:t>препарат для снижения давления и</w:t>
      </w:r>
      <w:r w:rsidR="000445E2" w:rsidRPr="00396F0C">
        <w:rPr>
          <w:rFonts w:eastAsia="Times New Roman" w:cs="Times New Roman"/>
          <w:iCs/>
          <w:szCs w:val="24"/>
          <w:lang w:eastAsia="ru-RU"/>
        </w:rPr>
        <w:t>з</w:t>
      </w:r>
      <w:r w:rsidR="00C678C7" w:rsidRPr="00396F0C">
        <w:rPr>
          <w:rFonts w:eastAsia="Times New Roman" w:cs="Times New Roman"/>
          <w:iCs/>
          <w:szCs w:val="24"/>
          <w:lang w:eastAsia="ru-RU"/>
        </w:rPr>
        <w:t xml:space="preserve"> другой группы.</w:t>
      </w:r>
    </w:p>
    <w:p w14:paraId="703053F0" w14:textId="7B2E4415" w:rsidR="009C7355" w:rsidRPr="00396F0C" w:rsidRDefault="006050CD" w:rsidP="009C7355">
      <w:pPr>
        <w:pStyle w:val="SDText"/>
        <w:rPr>
          <w:b/>
          <w:bCs/>
          <w:lang w:bidi="ru-RU"/>
        </w:rPr>
      </w:pPr>
      <w:r w:rsidRPr="00396F0C">
        <w:rPr>
          <w:b/>
          <w:bCs/>
          <w:lang w:bidi="ru-RU"/>
        </w:rPr>
        <w:t>Путь и (или) способ введения</w:t>
      </w:r>
    </w:p>
    <w:p w14:paraId="18E66F82" w14:textId="5B50866C" w:rsidR="001E05E0" w:rsidRPr="00396F0C" w:rsidRDefault="00675BFD" w:rsidP="00675BFD">
      <w:pPr>
        <w:pStyle w:val="SDText"/>
        <w:rPr>
          <w:rFonts w:eastAsia="Times New Roman" w:cs="Times New Roman"/>
          <w:bCs/>
          <w:szCs w:val="24"/>
          <w:lang w:eastAsia="ru-RU"/>
        </w:rPr>
      </w:pPr>
      <w:r w:rsidRPr="00396F0C">
        <w:rPr>
          <w:rFonts w:eastAsia="Times New Roman" w:cs="Times New Roman"/>
          <w:bCs/>
          <w:szCs w:val="24"/>
          <w:lang w:eastAsia="ru-RU"/>
        </w:rPr>
        <w:t>Внутрь, один раз в день, в утренние часы, не разжевывая, запивая небольшим количеством воды. Таблетки можно принимать независимо от приема пищи.</w:t>
      </w:r>
    </w:p>
    <w:p w14:paraId="7BC465FA" w14:textId="7D8A4FE7" w:rsidR="00675BFD" w:rsidRPr="00396F0C" w:rsidRDefault="00675BFD" w:rsidP="00675BFD">
      <w:pPr>
        <w:pStyle w:val="SDText"/>
        <w:rPr>
          <w:b/>
          <w:lang w:bidi="ru-RU"/>
        </w:rPr>
      </w:pPr>
      <w:r w:rsidRPr="00396F0C">
        <w:rPr>
          <w:b/>
          <w:lang w:bidi="ru-RU"/>
        </w:rPr>
        <w:t>Если вы приняли препарат</w:t>
      </w:r>
      <w:r w:rsidR="00E37FED" w:rsidRPr="00396F0C">
        <w:rPr>
          <w:b/>
          <w:lang w:bidi="ru-RU"/>
        </w:rPr>
        <w:t>а</w:t>
      </w:r>
      <w:r w:rsidRPr="00396F0C">
        <w:rPr>
          <w:b/>
          <w:lang w:bidi="ru-RU"/>
        </w:rPr>
        <w:t xml:space="preserve"> ТОРАСЕМИД больше, чем следовало</w:t>
      </w:r>
    </w:p>
    <w:p w14:paraId="38891717" w14:textId="3E285B16" w:rsidR="00675BFD" w:rsidRPr="00396F0C" w:rsidRDefault="00675BFD" w:rsidP="00675BFD">
      <w:pPr>
        <w:pStyle w:val="SDText"/>
        <w:rPr>
          <w:lang w:bidi="ru-RU"/>
        </w:rPr>
      </w:pPr>
      <w:r w:rsidRPr="00396F0C">
        <w:rPr>
          <w:lang w:bidi="ru-RU"/>
        </w:rPr>
        <w:t>Если Вы приняли препарат</w:t>
      </w:r>
      <w:r w:rsidR="00E37FED" w:rsidRPr="00396F0C">
        <w:rPr>
          <w:lang w:bidi="ru-RU"/>
        </w:rPr>
        <w:t>а</w:t>
      </w:r>
      <w:r w:rsidRPr="00396F0C">
        <w:rPr>
          <w:lang w:bidi="ru-RU"/>
        </w:rPr>
        <w:t xml:space="preserve"> ТОРАСЕМИД больше, чем следовало, обратитесь к врачу или фармацевту.</w:t>
      </w:r>
    </w:p>
    <w:p w14:paraId="7E479D27" w14:textId="77777777" w:rsidR="00675BFD" w:rsidRPr="00396F0C" w:rsidRDefault="00675BFD" w:rsidP="00675BFD">
      <w:pPr>
        <w:pStyle w:val="SDText"/>
        <w:rPr>
          <w:lang w:bidi="ru-RU"/>
        </w:rPr>
      </w:pPr>
      <w:r w:rsidRPr="00396F0C">
        <w:rPr>
          <w:lang w:bidi="ru-RU"/>
        </w:rPr>
        <w:t xml:space="preserve">У Вас может начаться обильное мочеиспускание, сонливость, спутанность сознания, слабость или головокружение, также может возникнуть расстройство желудочно-кишечного тракта. </w:t>
      </w:r>
    </w:p>
    <w:p w14:paraId="6E88CDF0" w14:textId="6A02AC32" w:rsidR="009C7355" w:rsidRPr="00396F0C" w:rsidRDefault="009C7355" w:rsidP="009C7355">
      <w:pPr>
        <w:pStyle w:val="SDText"/>
        <w:rPr>
          <w:b/>
          <w:lang w:bidi="ru-RU"/>
        </w:rPr>
      </w:pPr>
      <w:r w:rsidRPr="00396F0C">
        <w:rPr>
          <w:b/>
          <w:lang w:bidi="ru-RU"/>
        </w:rPr>
        <w:lastRenderedPageBreak/>
        <w:t xml:space="preserve">Если Вы забыли принять препарат </w:t>
      </w:r>
      <w:r w:rsidR="00541CCF" w:rsidRPr="00396F0C">
        <w:rPr>
          <w:b/>
          <w:lang w:bidi="ru-RU"/>
        </w:rPr>
        <w:t>ТОРАСЕМИД</w:t>
      </w:r>
    </w:p>
    <w:p w14:paraId="11516321" w14:textId="77777777" w:rsidR="009C7355" w:rsidRPr="00396F0C" w:rsidRDefault="009C7355" w:rsidP="009C7355">
      <w:pPr>
        <w:pStyle w:val="SDText"/>
        <w:rPr>
          <w:lang w:bidi="ru-RU"/>
        </w:rPr>
      </w:pPr>
      <w:r w:rsidRPr="00396F0C">
        <w:rPr>
          <w:lang w:bidi="ru-RU"/>
        </w:rPr>
        <w:t xml:space="preserve">Если Вы пропустили прием одной дозы препарата, примите пропущенную дозу как можно раньше и продолжайте курс приема по начатой схеме. </w:t>
      </w:r>
    </w:p>
    <w:p w14:paraId="7A54B50A" w14:textId="77777777" w:rsidR="009C7355" w:rsidRPr="00396F0C" w:rsidRDefault="009C7355" w:rsidP="009C7355">
      <w:pPr>
        <w:pStyle w:val="SDText"/>
        <w:rPr>
          <w:lang w:bidi="ru-RU"/>
        </w:rPr>
      </w:pPr>
      <w:r w:rsidRPr="00396F0C">
        <w:rPr>
          <w:lang w:bidi="ru-RU"/>
        </w:rPr>
        <w:t>Не принимайте двойную дозу, чтобы компенсировать пропущенную дозу.</w:t>
      </w:r>
    </w:p>
    <w:p w14:paraId="70578F2D" w14:textId="77777777" w:rsidR="00997F3E" w:rsidRPr="00396F0C" w:rsidRDefault="00997F3E" w:rsidP="009C7355">
      <w:pPr>
        <w:pStyle w:val="SDText"/>
        <w:rPr>
          <w:lang w:bidi="ru-RU"/>
        </w:rPr>
      </w:pPr>
    </w:p>
    <w:p w14:paraId="575CB1A9" w14:textId="39A586EC" w:rsidR="00311157" w:rsidRPr="00396F0C" w:rsidRDefault="00997F3E" w:rsidP="00997F3E">
      <w:pPr>
        <w:pStyle w:val="1"/>
        <w:numPr>
          <w:ilvl w:val="3"/>
          <w:numId w:val="2"/>
        </w:numPr>
      </w:pPr>
      <w:r w:rsidRPr="00396F0C">
        <w:rPr>
          <w:rFonts w:eastAsia="Times New Roman"/>
          <w:lang w:bidi="ru-RU"/>
        </w:rPr>
        <w:t>В</w:t>
      </w:r>
      <w:r w:rsidR="00311157" w:rsidRPr="00396F0C">
        <w:rPr>
          <w:rFonts w:eastAsia="Times New Roman"/>
          <w:lang w:bidi="ru-RU"/>
        </w:rPr>
        <w:t>озможные нежелательные реакции</w:t>
      </w:r>
    </w:p>
    <w:p w14:paraId="1A188CE5" w14:textId="77777777" w:rsidR="00AC2349" w:rsidRPr="00396F0C" w:rsidRDefault="00AC2349" w:rsidP="00AC2349">
      <w:pPr>
        <w:pStyle w:val="SDText"/>
        <w:rPr>
          <w:lang w:bidi="ru-RU"/>
        </w:rPr>
      </w:pPr>
      <w:r w:rsidRPr="00396F0C">
        <w:rPr>
          <w:lang w:bidi="ru-RU"/>
        </w:rPr>
        <w:t xml:space="preserve">Подобно всем лекарственным препаратам, препарат </w:t>
      </w:r>
      <w:r w:rsidR="001236F8" w:rsidRPr="00396F0C">
        <w:rPr>
          <w:lang w:bidi="ru-RU"/>
        </w:rPr>
        <w:t>ТОРАСЕМИД</w:t>
      </w:r>
      <w:r w:rsidRPr="00396F0C">
        <w:rPr>
          <w:lang w:bidi="ru-RU"/>
        </w:rPr>
        <w:t xml:space="preserve"> может вызывать нежелательные реакции, однако они возникают не у всех. </w:t>
      </w:r>
    </w:p>
    <w:p w14:paraId="3AE1E144" w14:textId="603A692D" w:rsidR="00D5790F" w:rsidRPr="00396F0C" w:rsidRDefault="004453D2" w:rsidP="00D5790F">
      <w:pPr>
        <w:pStyle w:val="SDText"/>
        <w:rPr>
          <w:b/>
          <w:lang w:bidi="ru-RU"/>
        </w:rPr>
      </w:pPr>
      <w:r w:rsidRPr="00396F0C">
        <w:rPr>
          <w:b/>
          <w:lang w:bidi="ru-RU"/>
        </w:rPr>
        <w:t>Немедленно п</w:t>
      </w:r>
      <w:r w:rsidR="00D5790F" w:rsidRPr="00396F0C">
        <w:rPr>
          <w:b/>
          <w:lang w:bidi="ru-RU"/>
        </w:rPr>
        <w:t xml:space="preserve">рекратите прием препарата </w:t>
      </w:r>
      <w:r w:rsidR="001236F8" w:rsidRPr="00396F0C">
        <w:rPr>
          <w:b/>
          <w:lang w:bidi="ru-RU"/>
        </w:rPr>
        <w:t>ТОРАСЕМИД</w:t>
      </w:r>
      <w:r w:rsidR="00D5790F" w:rsidRPr="00396F0C">
        <w:rPr>
          <w:b/>
          <w:lang w:bidi="ru-RU"/>
        </w:rPr>
        <w:t xml:space="preserve"> и обратитесь за медицинской помощью, если у Вас появится любая из следующих нежелательных реакций:</w:t>
      </w:r>
    </w:p>
    <w:p w14:paraId="6D2A4AF8" w14:textId="42700B60" w:rsidR="004453D2" w:rsidRPr="00396F0C" w:rsidRDefault="004453D2" w:rsidP="004453D2">
      <w:pPr>
        <w:pStyle w:val="SDText"/>
        <w:numPr>
          <w:ilvl w:val="0"/>
          <w:numId w:val="3"/>
        </w:numPr>
        <w:rPr>
          <w:lang w:bidi="ru-RU"/>
        </w:rPr>
      </w:pPr>
      <w:r w:rsidRPr="00396F0C">
        <w:rPr>
          <w:lang w:bidi="ru-RU"/>
        </w:rPr>
        <w:t xml:space="preserve">кожный зуд, кожная сыпь, крапивница – </w:t>
      </w:r>
      <w:bookmarkStart w:id="1" w:name="_Hlk134712414"/>
      <w:r w:rsidRPr="00396F0C">
        <w:rPr>
          <w:lang w:bidi="ru-RU"/>
        </w:rPr>
        <w:t>частота возникновения неизвестна</w:t>
      </w:r>
      <w:r w:rsidR="009B63F8" w:rsidRPr="00396F0C">
        <w:rPr>
          <w:lang w:bidi="ru-RU"/>
        </w:rPr>
        <w:t xml:space="preserve"> (</w:t>
      </w:r>
      <w:proofErr w:type="gramStart"/>
      <w:r w:rsidR="009937BC" w:rsidRPr="00396F0C">
        <w:rPr>
          <w:lang w:bidi="ru-RU"/>
        </w:rPr>
        <w:t>исходя из имеющихся данных частоту возникновения определить</w:t>
      </w:r>
      <w:proofErr w:type="gramEnd"/>
      <w:r w:rsidR="009937BC" w:rsidRPr="00396F0C">
        <w:rPr>
          <w:lang w:bidi="ru-RU"/>
        </w:rPr>
        <w:t xml:space="preserve"> невозможно</w:t>
      </w:r>
      <w:r w:rsidR="009B63F8" w:rsidRPr="00396F0C">
        <w:rPr>
          <w:lang w:bidi="ru-RU"/>
        </w:rPr>
        <w:t>);</w:t>
      </w:r>
      <w:bookmarkEnd w:id="1"/>
    </w:p>
    <w:p w14:paraId="6BAB2A86" w14:textId="458CC79E" w:rsidR="009937BC" w:rsidRPr="00396F0C" w:rsidRDefault="004453D2" w:rsidP="009937BC">
      <w:pPr>
        <w:pStyle w:val="SDText"/>
        <w:numPr>
          <w:ilvl w:val="0"/>
          <w:numId w:val="3"/>
        </w:numPr>
        <w:rPr>
          <w:rFonts w:cs="Times New Roman"/>
          <w:b/>
          <w:lang w:bidi="ru-RU"/>
        </w:rPr>
      </w:pPr>
      <w:r w:rsidRPr="00396F0C">
        <w:rPr>
          <w:lang w:bidi="ru-RU"/>
        </w:rPr>
        <w:t>чрезмерное снижение артериального давления –</w:t>
      </w:r>
      <w:r w:rsidR="009937BC" w:rsidRPr="00396F0C">
        <w:rPr>
          <w:lang w:bidi="ru-RU"/>
        </w:rPr>
        <w:t xml:space="preserve"> частота возникновения неизвестна (</w:t>
      </w:r>
      <w:proofErr w:type="gramStart"/>
      <w:r w:rsidR="009937BC" w:rsidRPr="00396F0C">
        <w:rPr>
          <w:lang w:bidi="ru-RU"/>
        </w:rPr>
        <w:t>исходя из имеющихся данных частоту возникновения определить</w:t>
      </w:r>
      <w:proofErr w:type="gramEnd"/>
      <w:r w:rsidR="009937BC" w:rsidRPr="00396F0C">
        <w:rPr>
          <w:lang w:bidi="ru-RU"/>
        </w:rPr>
        <w:t xml:space="preserve"> невозможн</w:t>
      </w:r>
      <w:r w:rsidR="00F76343" w:rsidRPr="00396F0C">
        <w:rPr>
          <w:lang w:bidi="ru-RU"/>
        </w:rPr>
        <w:t>о).</w:t>
      </w:r>
    </w:p>
    <w:p w14:paraId="586DC06B" w14:textId="7B2593FC" w:rsidR="00152F88" w:rsidRPr="00396F0C" w:rsidRDefault="00B2344B" w:rsidP="009937BC">
      <w:pPr>
        <w:pStyle w:val="SDText"/>
        <w:rPr>
          <w:rFonts w:cs="Times New Roman"/>
          <w:b/>
          <w:lang w:bidi="ru-RU"/>
        </w:rPr>
      </w:pPr>
      <w:r w:rsidRPr="00396F0C">
        <w:rPr>
          <w:rFonts w:cs="Times New Roman"/>
          <w:b/>
          <w:lang w:bidi="ru-RU"/>
        </w:rPr>
        <w:t>Другие</w:t>
      </w:r>
      <w:r w:rsidR="00152F88" w:rsidRPr="00396F0C">
        <w:rPr>
          <w:rFonts w:cs="Times New Roman"/>
          <w:b/>
          <w:lang w:bidi="ru-RU"/>
        </w:rPr>
        <w:t xml:space="preserve"> нежелательные реакции, которые могут наблюдаться при приеме препарата ТОРАСЕМИД:</w:t>
      </w:r>
    </w:p>
    <w:p w14:paraId="3C084241" w14:textId="44400F52" w:rsidR="00AC2349" w:rsidRPr="00396F0C" w:rsidRDefault="00AC2349" w:rsidP="00AC2349">
      <w:pPr>
        <w:pStyle w:val="SDText"/>
        <w:rPr>
          <w:b/>
          <w:lang w:bidi="ru-RU"/>
        </w:rPr>
      </w:pPr>
      <w:r w:rsidRPr="00396F0C">
        <w:rPr>
          <w:b/>
          <w:lang w:bidi="ru-RU"/>
        </w:rPr>
        <w:t>Част</w:t>
      </w:r>
      <w:r w:rsidR="00D11817" w:rsidRPr="00396F0C">
        <w:rPr>
          <w:b/>
          <w:lang w:bidi="ru-RU"/>
        </w:rPr>
        <w:t xml:space="preserve">о </w:t>
      </w:r>
      <w:r w:rsidR="00D11817" w:rsidRPr="00396F0C">
        <w:rPr>
          <w:bCs/>
          <w:lang w:bidi="ru-RU"/>
        </w:rPr>
        <w:t>(</w:t>
      </w:r>
      <w:r w:rsidR="00D11817" w:rsidRPr="00396F0C">
        <w:rPr>
          <w:b/>
          <w:lang w:bidi="ru-RU"/>
        </w:rPr>
        <w:t>м</w:t>
      </w:r>
      <w:r w:rsidRPr="00396F0C">
        <w:rPr>
          <w:b/>
          <w:lang w:bidi="ru-RU"/>
        </w:rPr>
        <w:t>огут возникать не более чем у 1 человека из 10</w:t>
      </w:r>
      <w:r w:rsidR="00D11817" w:rsidRPr="00396F0C">
        <w:rPr>
          <w:b/>
          <w:lang w:bidi="ru-RU"/>
        </w:rPr>
        <w:t>)</w:t>
      </w:r>
      <w:r w:rsidRPr="00396F0C">
        <w:rPr>
          <w:b/>
          <w:lang w:bidi="ru-RU"/>
        </w:rPr>
        <w:t>:</w:t>
      </w:r>
    </w:p>
    <w:p w14:paraId="23E29E91" w14:textId="76F7FD2C" w:rsidR="00AC03DA" w:rsidRPr="00396F0C" w:rsidRDefault="007F0BC0" w:rsidP="00EE757E">
      <w:pPr>
        <w:pStyle w:val="SDText"/>
        <w:numPr>
          <w:ilvl w:val="0"/>
          <w:numId w:val="29"/>
        </w:numPr>
        <w:ind w:left="714" w:hanging="357"/>
        <w:rPr>
          <w:lang w:bidi="ru-RU"/>
        </w:rPr>
      </w:pPr>
      <w:r w:rsidRPr="00396F0C">
        <w:rPr>
          <w:lang w:bidi="ru-RU"/>
        </w:rPr>
        <w:t>головная боль</w:t>
      </w:r>
      <w:r w:rsidR="00E16CCC" w:rsidRPr="00396F0C">
        <w:rPr>
          <w:lang w:bidi="ru-RU"/>
        </w:rPr>
        <w:t>;</w:t>
      </w:r>
    </w:p>
    <w:p w14:paraId="6DB7C1A5" w14:textId="50D3D4D3" w:rsidR="007F0BC0" w:rsidRPr="00396F0C" w:rsidRDefault="007F0BC0" w:rsidP="00EE757E">
      <w:pPr>
        <w:pStyle w:val="SDText"/>
        <w:numPr>
          <w:ilvl w:val="0"/>
          <w:numId w:val="29"/>
        </w:numPr>
        <w:ind w:left="714" w:hanging="357"/>
        <w:rPr>
          <w:lang w:bidi="ru-RU"/>
        </w:rPr>
      </w:pPr>
      <w:r w:rsidRPr="00396F0C">
        <w:rPr>
          <w:lang w:bidi="ru-RU"/>
        </w:rPr>
        <w:t>головокружение</w:t>
      </w:r>
      <w:r w:rsidR="00E16CCC" w:rsidRPr="00396F0C">
        <w:rPr>
          <w:lang w:bidi="ru-RU"/>
        </w:rPr>
        <w:t>;</w:t>
      </w:r>
    </w:p>
    <w:p w14:paraId="1B4948A4" w14:textId="69988614" w:rsidR="007F0BC0" w:rsidRPr="00396F0C" w:rsidRDefault="007F0BC0" w:rsidP="00EE757E">
      <w:pPr>
        <w:pStyle w:val="SDText"/>
        <w:numPr>
          <w:ilvl w:val="0"/>
          <w:numId w:val="29"/>
        </w:numPr>
        <w:ind w:left="714" w:hanging="357"/>
        <w:rPr>
          <w:lang w:bidi="ru-RU"/>
        </w:rPr>
      </w:pPr>
      <w:r w:rsidRPr="00396F0C">
        <w:rPr>
          <w:lang w:bidi="ru-RU"/>
        </w:rPr>
        <w:t>сонливость</w:t>
      </w:r>
      <w:r w:rsidR="00E16CCC" w:rsidRPr="00396F0C">
        <w:rPr>
          <w:lang w:bidi="ru-RU"/>
        </w:rPr>
        <w:t>;</w:t>
      </w:r>
    </w:p>
    <w:p w14:paraId="25DA5764" w14:textId="1B5CAEE5" w:rsidR="007F0BC0" w:rsidRPr="00396F0C" w:rsidRDefault="007F0BC0" w:rsidP="00EE757E">
      <w:pPr>
        <w:pStyle w:val="SDText"/>
        <w:numPr>
          <w:ilvl w:val="0"/>
          <w:numId w:val="29"/>
        </w:numPr>
        <w:ind w:left="714" w:hanging="357"/>
        <w:rPr>
          <w:lang w:bidi="ru-RU"/>
        </w:rPr>
      </w:pPr>
      <w:r w:rsidRPr="00396F0C">
        <w:rPr>
          <w:lang w:bidi="ru-RU"/>
        </w:rPr>
        <w:t>диарея</w:t>
      </w:r>
      <w:r w:rsidR="00E16CCC" w:rsidRPr="00396F0C">
        <w:rPr>
          <w:lang w:bidi="ru-RU"/>
        </w:rPr>
        <w:t>;</w:t>
      </w:r>
    </w:p>
    <w:p w14:paraId="7C136A3F" w14:textId="4DAE43CF" w:rsidR="007F0BC0" w:rsidRPr="00396F0C" w:rsidRDefault="007F0BC0" w:rsidP="00EE757E">
      <w:pPr>
        <w:pStyle w:val="SDText"/>
        <w:numPr>
          <w:ilvl w:val="0"/>
          <w:numId w:val="29"/>
        </w:numPr>
        <w:ind w:left="714" w:hanging="357"/>
        <w:rPr>
          <w:lang w:bidi="ru-RU"/>
        </w:rPr>
      </w:pPr>
      <w:r w:rsidRPr="00396F0C">
        <w:rPr>
          <w:lang w:bidi="ru-RU"/>
        </w:rPr>
        <w:t>увеличение частоты мочеиспускания</w:t>
      </w:r>
      <w:r w:rsidR="00E16CCC" w:rsidRPr="00396F0C">
        <w:rPr>
          <w:lang w:bidi="ru-RU"/>
        </w:rPr>
        <w:t>;</w:t>
      </w:r>
    </w:p>
    <w:p w14:paraId="57CB86FD" w14:textId="316C3404" w:rsidR="007F0BC0" w:rsidRPr="00396F0C" w:rsidRDefault="007F0BC0" w:rsidP="00EE757E">
      <w:pPr>
        <w:pStyle w:val="SDText"/>
        <w:numPr>
          <w:ilvl w:val="0"/>
          <w:numId w:val="29"/>
        </w:numPr>
        <w:ind w:left="714" w:hanging="357"/>
        <w:rPr>
          <w:lang w:bidi="ru-RU"/>
        </w:rPr>
      </w:pPr>
      <w:r w:rsidRPr="00396F0C">
        <w:rPr>
          <w:lang w:bidi="ru-RU"/>
        </w:rPr>
        <w:t>полиурия (выделение мочи в объеме более 3 литров в день</w:t>
      </w:r>
      <w:r w:rsidR="00BA75D0" w:rsidRPr="00396F0C">
        <w:rPr>
          <w:lang w:bidi="ru-RU"/>
        </w:rPr>
        <w:t>)</w:t>
      </w:r>
      <w:r w:rsidR="00E16CCC" w:rsidRPr="00396F0C">
        <w:rPr>
          <w:lang w:bidi="ru-RU"/>
        </w:rPr>
        <w:t>;</w:t>
      </w:r>
    </w:p>
    <w:p w14:paraId="6BDF61A8" w14:textId="59003B35" w:rsidR="007F0BC0" w:rsidRPr="00396F0C" w:rsidRDefault="007F0BC0" w:rsidP="00EE757E">
      <w:pPr>
        <w:pStyle w:val="SDText"/>
        <w:numPr>
          <w:ilvl w:val="0"/>
          <w:numId w:val="29"/>
        </w:numPr>
        <w:ind w:left="714" w:hanging="357"/>
        <w:rPr>
          <w:lang w:bidi="ru-RU"/>
        </w:rPr>
      </w:pPr>
      <w:proofErr w:type="spellStart"/>
      <w:r w:rsidRPr="00396F0C">
        <w:rPr>
          <w:lang w:bidi="ru-RU"/>
        </w:rPr>
        <w:t>никтурия</w:t>
      </w:r>
      <w:proofErr w:type="spellEnd"/>
      <w:r w:rsidRPr="00396F0C">
        <w:rPr>
          <w:lang w:bidi="ru-RU"/>
        </w:rPr>
        <w:t xml:space="preserve"> (потребность просыпаться ночью для мочеиспускания один или более раз)</w:t>
      </w:r>
      <w:r w:rsidR="00EE757E" w:rsidRPr="00396F0C">
        <w:rPr>
          <w:lang w:bidi="ru-RU"/>
        </w:rPr>
        <w:t>.</w:t>
      </w:r>
    </w:p>
    <w:p w14:paraId="576C6DAB" w14:textId="4FFDFC6F" w:rsidR="0074047E" w:rsidRPr="00396F0C" w:rsidRDefault="00AC2349" w:rsidP="0074047E">
      <w:pPr>
        <w:pStyle w:val="SDText"/>
        <w:rPr>
          <w:b/>
          <w:lang w:bidi="ru-RU"/>
        </w:rPr>
      </w:pPr>
      <w:r w:rsidRPr="00396F0C">
        <w:rPr>
          <w:b/>
          <w:lang w:bidi="ru-RU"/>
        </w:rPr>
        <w:t>Нечас</w:t>
      </w:r>
      <w:r w:rsidR="00D11817" w:rsidRPr="00396F0C">
        <w:rPr>
          <w:b/>
          <w:lang w:bidi="ru-RU"/>
        </w:rPr>
        <w:t>то (</w:t>
      </w:r>
      <w:r w:rsidRPr="00396F0C">
        <w:rPr>
          <w:b/>
          <w:lang w:bidi="ru-RU"/>
        </w:rPr>
        <w:t>могут возникать не более чем у 1 человека из 100</w:t>
      </w:r>
      <w:r w:rsidR="00D11817" w:rsidRPr="00396F0C">
        <w:rPr>
          <w:b/>
          <w:lang w:bidi="ru-RU"/>
        </w:rPr>
        <w:t>)</w:t>
      </w:r>
      <w:r w:rsidRPr="00396F0C">
        <w:rPr>
          <w:b/>
          <w:lang w:bidi="ru-RU"/>
        </w:rPr>
        <w:t>:</w:t>
      </w:r>
    </w:p>
    <w:p w14:paraId="28B306A0" w14:textId="69B931AD" w:rsidR="00BA75D0" w:rsidRPr="00396F0C" w:rsidRDefault="00BA75D0" w:rsidP="00BA75D0">
      <w:pPr>
        <w:pStyle w:val="afc"/>
        <w:numPr>
          <w:ilvl w:val="0"/>
          <w:numId w:val="20"/>
        </w:numPr>
        <w:spacing w:line="360" w:lineRule="auto"/>
        <w:rPr>
          <w:rFonts w:cs="Times New Roman"/>
          <w:bCs/>
          <w:szCs w:val="24"/>
        </w:rPr>
      </w:pPr>
      <w:r w:rsidRPr="00396F0C">
        <w:rPr>
          <w:rFonts w:cs="Times New Roman"/>
          <w:bCs/>
          <w:szCs w:val="24"/>
        </w:rPr>
        <w:t>гиперхолестеринемия</w:t>
      </w:r>
      <w:r w:rsidR="00E16CCC" w:rsidRPr="00396F0C">
        <w:rPr>
          <w:rFonts w:cs="Times New Roman"/>
          <w:bCs/>
          <w:szCs w:val="24"/>
        </w:rPr>
        <w:t xml:space="preserve"> (превышение холестерина в крови);</w:t>
      </w:r>
    </w:p>
    <w:p w14:paraId="3722FF63" w14:textId="00B3A453" w:rsidR="00BA75D0" w:rsidRPr="00396F0C" w:rsidRDefault="00BA75D0" w:rsidP="008B2C8D">
      <w:pPr>
        <w:pStyle w:val="SDText"/>
        <w:numPr>
          <w:ilvl w:val="0"/>
          <w:numId w:val="6"/>
        </w:numPr>
        <w:rPr>
          <w:szCs w:val="24"/>
          <w:lang w:bidi="ru-RU"/>
        </w:rPr>
      </w:pPr>
      <w:proofErr w:type="spellStart"/>
      <w:r w:rsidRPr="00396F0C">
        <w:rPr>
          <w:rFonts w:eastAsia="Calibri" w:cs="Times New Roman"/>
          <w:bCs/>
          <w:szCs w:val="24"/>
        </w:rPr>
        <w:t>гипертриглицеридемия</w:t>
      </w:r>
      <w:proofErr w:type="spellEnd"/>
      <w:r w:rsidR="00E16CCC" w:rsidRPr="00396F0C">
        <w:rPr>
          <w:rFonts w:eastAsia="Calibri" w:cs="Times New Roman"/>
          <w:bCs/>
          <w:szCs w:val="24"/>
        </w:rPr>
        <w:t xml:space="preserve"> (превышение уровня триглицеридов в крови);</w:t>
      </w:r>
    </w:p>
    <w:p w14:paraId="1949C3DC" w14:textId="06B3BBE7" w:rsidR="00BA75D0" w:rsidRPr="00396F0C" w:rsidRDefault="00BA75D0" w:rsidP="008B2C8D">
      <w:pPr>
        <w:pStyle w:val="SDText"/>
        <w:numPr>
          <w:ilvl w:val="0"/>
          <w:numId w:val="6"/>
        </w:numPr>
        <w:rPr>
          <w:lang w:bidi="ru-RU"/>
        </w:rPr>
      </w:pPr>
      <w:r w:rsidRPr="00396F0C">
        <w:rPr>
          <w:lang w:bidi="ru-RU"/>
        </w:rPr>
        <w:t>судороги мышц нижних конечностей</w:t>
      </w:r>
      <w:r w:rsidR="00E16CCC" w:rsidRPr="00396F0C">
        <w:rPr>
          <w:lang w:bidi="ru-RU"/>
        </w:rPr>
        <w:t>;</w:t>
      </w:r>
    </w:p>
    <w:p w14:paraId="3253B873" w14:textId="2D3B32BC" w:rsidR="00BA75D0" w:rsidRPr="00396F0C" w:rsidRDefault="00BA75D0" w:rsidP="008B2C8D">
      <w:pPr>
        <w:pStyle w:val="SDText"/>
        <w:numPr>
          <w:ilvl w:val="0"/>
          <w:numId w:val="6"/>
        </w:numPr>
        <w:rPr>
          <w:szCs w:val="24"/>
          <w:lang w:bidi="ru-RU"/>
        </w:rPr>
      </w:pPr>
      <w:r w:rsidRPr="00396F0C">
        <w:rPr>
          <w:rFonts w:eastAsia="Calibri" w:cs="Times New Roman"/>
          <w:bCs/>
          <w:szCs w:val="24"/>
        </w:rPr>
        <w:t>экстрасистолия</w:t>
      </w:r>
      <w:r w:rsidR="00E16CCC" w:rsidRPr="00396F0C">
        <w:rPr>
          <w:rFonts w:eastAsia="Calibri" w:cs="Times New Roman"/>
          <w:bCs/>
          <w:szCs w:val="24"/>
        </w:rPr>
        <w:t xml:space="preserve"> (преждевременное возбуждение и сокращение сердца);</w:t>
      </w:r>
    </w:p>
    <w:p w14:paraId="3A2C0A99" w14:textId="3EAEA981" w:rsidR="00BA75D0" w:rsidRPr="00396F0C" w:rsidRDefault="00BA75D0" w:rsidP="008B2C8D">
      <w:pPr>
        <w:pStyle w:val="SDText"/>
        <w:numPr>
          <w:ilvl w:val="0"/>
          <w:numId w:val="6"/>
        </w:numPr>
        <w:rPr>
          <w:szCs w:val="24"/>
          <w:lang w:bidi="ru-RU"/>
        </w:rPr>
      </w:pPr>
      <w:r w:rsidRPr="00396F0C">
        <w:rPr>
          <w:rFonts w:eastAsia="Calibri" w:cs="Times New Roman"/>
          <w:bCs/>
          <w:szCs w:val="24"/>
        </w:rPr>
        <w:t>аритмия</w:t>
      </w:r>
      <w:r w:rsidR="00E16CCC" w:rsidRPr="00396F0C">
        <w:rPr>
          <w:rFonts w:eastAsia="Calibri" w:cs="Times New Roman"/>
          <w:bCs/>
          <w:szCs w:val="24"/>
        </w:rPr>
        <w:t xml:space="preserve"> (нарушение сердечного ритма);</w:t>
      </w:r>
    </w:p>
    <w:p w14:paraId="3E6F1817" w14:textId="10EB086B" w:rsidR="00BA75D0" w:rsidRPr="00396F0C" w:rsidRDefault="00BA75D0" w:rsidP="008B2C8D">
      <w:pPr>
        <w:pStyle w:val="SDText"/>
        <w:numPr>
          <w:ilvl w:val="0"/>
          <w:numId w:val="6"/>
        </w:numPr>
        <w:rPr>
          <w:szCs w:val="24"/>
          <w:lang w:bidi="ru-RU"/>
        </w:rPr>
      </w:pPr>
      <w:r w:rsidRPr="00396F0C">
        <w:rPr>
          <w:rFonts w:eastAsia="Calibri" w:cs="Times New Roman"/>
          <w:bCs/>
          <w:szCs w:val="24"/>
        </w:rPr>
        <w:lastRenderedPageBreak/>
        <w:t xml:space="preserve">тахикардия </w:t>
      </w:r>
      <w:r w:rsidR="00E16CCC" w:rsidRPr="00396F0C">
        <w:rPr>
          <w:rFonts w:eastAsia="Calibri" w:cs="Times New Roman"/>
          <w:bCs/>
          <w:szCs w:val="24"/>
        </w:rPr>
        <w:t>(состояние, при котором частота сердечных сокращений более 100 ударов в минуту);</w:t>
      </w:r>
    </w:p>
    <w:p w14:paraId="1EA1B16C" w14:textId="79FCA567" w:rsidR="00156453" w:rsidRPr="00396F0C" w:rsidRDefault="00156453" w:rsidP="00156453">
      <w:pPr>
        <w:pStyle w:val="SDText"/>
        <w:numPr>
          <w:ilvl w:val="0"/>
          <w:numId w:val="6"/>
        </w:numPr>
        <w:rPr>
          <w:szCs w:val="24"/>
          <w:lang w:bidi="ru-RU"/>
        </w:rPr>
      </w:pPr>
      <w:r w:rsidRPr="00396F0C">
        <w:rPr>
          <w:rFonts w:eastAsia="Calibri" w:cs="Times New Roman"/>
          <w:bCs/>
          <w:szCs w:val="24"/>
        </w:rPr>
        <w:t>носовое кровотечение;</w:t>
      </w:r>
    </w:p>
    <w:p w14:paraId="15663BD2" w14:textId="7E95F3FB" w:rsidR="00BA75D0" w:rsidRPr="00396F0C" w:rsidRDefault="00BA75D0" w:rsidP="008B2C8D">
      <w:pPr>
        <w:pStyle w:val="SDText"/>
        <w:numPr>
          <w:ilvl w:val="0"/>
          <w:numId w:val="6"/>
        </w:numPr>
        <w:rPr>
          <w:szCs w:val="24"/>
          <w:lang w:bidi="ru-RU"/>
        </w:rPr>
      </w:pPr>
      <w:r w:rsidRPr="00396F0C">
        <w:rPr>
          <w:szCs w:val="24"/>
          <w:lang w:bidi="ru-RU"/>
        </w:rPr>
        <w:t>боли в животе</w:t>
      </w:r>
      <w:r w:rsidR="00E16CCC" w:rsidRPr="00396F0C">
        <w:rPr>
          <w:szCs w:val="24"/>
          <w:lang w:bidi="ru-RU"/>
        </w:rPr>
        <w:t>;</w:t>
      </w:r>
    </w:p>
    <w:p w14:paraId="7BDE32FF" w14:textId="4DE7D84F" w:rsidR="00BA75D0" w:rsidRPr="00396F0C" w:rsidRDefault="00BA75D0" w:rsidP="008B2C8D">
      <w:pPr>
        <w:pStyle w:val="SDText"/>
        <w:numPr>
          <w:ilvl w:val="0"/>
          <w:numId w:val="6"/>
        </w:numPr>
        <w:rPr>
          <w:szCs w:val="24"/>
          <w:lang w:bidi="ru-RU"/>
        </w:rPr>
      </w:pPr>
      <w:r w:rsidRPr="00396F0C">
        <w:rPr>
          <w:szCs w:val="24"/>
          <w:lang w:bidi="ru-RU"/>
        </w:rPr>
        <w:t>метеоризм</w:t>
      </w:r>
      <w:r w:rsidR="00E16CCC" w:rsidRPr="00396F0C">
        <w:rPr>
          <w:szCs w:val="24"/>
          <w:lang w:bidi="ru-RU"/>
        </w:rPr>
        <w:t>;</w:t>
      </w:r>
    </w:p>
    <w:p w14:paraId="55BACBC0" w14:textId="531624AC" w:rsidR="00BA75D0" w:rsidRPr="00396F0C" w:rsidRDefault="00BA75D0" w:rsidP="008B2C8D">
      <w:pPr>
        <w:pStyle w:val="SDText"/>
        <w:numPr>
          <w:ilvl w:val="0"/>
          <w:numId w:val="6"/>
        </w:numPr>
        <w:rPr>
          <w:szCs w:val="24"/>
          <w:lang w:bidi="ru-RU"/>
        </w:rPr>
      </w:pPr>
      <w:r w:rsidRPr="00396F0C">
        <w:rPr>
          <w:szCs w:val="24"/>
          <w:lang w:bidi="ru-RU"/>
        </w:rPr>
        <w:t>полиди</w:t>
      </w:r>
      <w:r w:rsidR="00E37FED" w:rsidRPr="00396F0C">
        <w:rPr>
          <w:szCs w:val="24"/>
          <w:lang w:bidi="ru-RU"/>
        </w:rPr>
        <w:t>п</w:t>
      </w:r>
      <w:r w:rsidRPr="00396F0C">
        <w:rPr>
          <w:szCs w:val="24"/>
          <w:lang w:bidi="ru-RU"/>
        </w:rPr>
        <w:t>сия</w:t>
      </w:r>
      <w:r w:rsidR="00E16CCC" w:rsidRPr="00396F0C">
        <w:rPr>
          <w:szCs w:val="24"/>
          <w:lang w:bidi="ru-RU"/>
        </w:rPr>
        <w:t xml:space="preserve"> (патологическое состояние, при котором происходит избыточное употребление жидкости);</w:t>
      </w:r>
    </w:p>
    <w:p w14:paraId="35E176C2" w14:textId="6F1C59FF" w:rsidR="00BA75D0" w:rsidRPr="00396F0C" w:rsidRDefault="00BA75D0" w:rsidP="008B2C8D">
      <w:pPr>
        <w:pStyle w:val="SDText"/>
        <w:numPr>
          <w:ilvl w:val="0"/>
          <w:numId w:val="6"/>
        </w:numPr>
        <w:rPr>
          <w:szCs w:val="24"/>
          <w:lang w:bidi="ru-RU"/>
        </w:rPr>
      </w:pPr>
      <w:r w:rsidRPr="00396F0C">
        <w:rPr>
          <w:szCs w:val="24"/>
          <w:lang w:bidi="ru-RU"/>
        </w:rPr>
        <w:t>учащенные позывы к мочеиспусканию</w:t>
      </w:r>
      <w:r w:rsidR="00E16CCC" w:rsidRPr="00396F0C">
        <w:rPr>
          <w:szCs w:val="24"/>
          <w:lang w:bidi="ru-RU"/>
        </w:rPr>
        <w:t>;</w:t>
      </w:r>
    </w:p>
    <w:p w14:paraId="7BC72972" w14:textId="6172883B" w:rsidR="00BA75D0" w:rsidRPr="00396F0C" w:rsidRDefault="00BA75D0" w:rsidP="008B2C8D">
      <w:pPr>
        <w:pStyle w:val="SDText"/>
        <w:numPr>
          <w:ilvl w:val="0"/>
          <w:numId w:val="6"/>
        </w:numPr>
        <w:rPr>
          <w:szCs w:val="24"/>
          <w:lang w:bidi="ru-RU"/>
        </w:rPr>
      </w:pPr>
      <w:r w:rsidRPr="00396F0C">
        <w:rPr>
          <w:szCs w:val="24"/>
          <w:lang w:bidi="ru-RU"/>
        </w:rPr>
        <w:t>астения</w:t>
      </w:r>
      <w:r w:rsidR="00E16CCC" w:rsidRPr="00396F0C">
        <w:rPr>
          <w:szCs w:val="24"/>
          <w:lang w:bidi="ru-RU"/>
        </w:rPr>
        <w:t xml:space="preserve"> (постоянная слабость, усталость);</w:t>
      </w:r>
    </w:p>
    <w:p w14:paraId="587E262D" w14:textId="01E11767" w:rsidR="00BA75D0" w:rsidRPr="00396F0C" w:rsidRDefault="00BA75D0" w:rsidP="008B2C8D">
      <w:pPr>
        <w:pStyle w:val="SDText"/>
        <w:numPr>
          <w:ilvl w:val="0"/>
          <w:numId w:val="6"/>
        </w:numPr>
        <w:rPr>
          <w:szCs w:val="24"/>
          <w:lang w:bidi="ru-RU"/>
        </w:rPr>
      </w:pPr>
      <w:r w:rsidRPr="00396F0C">
        <w:rPr>
          <w:szCs w:val="24"/>
          <w:lang w:bidi="ru-RU"/>
        </w:rPr>
        <w:t>повышенная утомляемость</w:t>
      </w:r>
      <w:r w:rsidR="00E16CCC" w:rsidRPr="00396F0C">
        <w:rPr>
          <w:szCs w:val="24"/>
          <w:lang w:bidi="ru-RU"/>
        </w:rPr>
        <w:t>;</w:t>
      </w:r>
    </w:p>
    <w:p w14:paraId="2CA244DA" w14:textId="334B8756" w:rsidR="00BA75D0" w:rsidRPr="00396F0C" w:rsidRDefault="00BA75D0" w:rsidP="008B2C8D">
      <w:pPr>
        <w:pStyle w:val="SDText"/>
        <w:numPr>
          <w:ilvl w:val="0"/>
          <w:numId w:val="6"/>
        </w:numPr>
        <w:rPr>
          <w:szCs w:val="24"/>
          <w:lang w:bidi="ru-RU"/>
        </w:rPr>
      </w:pPr>
      <w:r w:rsidRPr="00396F0C">
        <w:rPr>
          <w:szCs w:val="24"/>
          <w:lang w:bidi="ru-RU"/>
        </w:rPr>
        <w:t>жажда</w:t>
      </w:r>
      <w:r w:rsidR="00E16CCC" w:rsidRPr="00396F0C">
        <w:rPr>
          <w:szCs w:val="24"/>
          <w:lang w:bidi="ru-RU"/>
        </w:rPr>
        <w:t>;</w:t>
      </w:r>
    </w:p>
    <w:p w14:paraId="3164F2FC" w14:textId="7393BB91" w:rsidR="00BA75D0" w:rsidRPr="00396F0C" w:rsidRDefault="00BA75D0" w:rsidP="008B2C8D">
      <w:pPr>
        <w:pStyle w:val="SDText"/>
        <w:numPr>
          <w:ilvl w:val="0"/>
          <w:numId w:val="6"/>
        </w:numPr>
        <w:rPr>
          <w:szCs w:val="24"/>
          <w:lang w:bidi="ru-RU"/>
        </w:rPr>
      </w:pPr>
      <w:r w:rsidRPr="00396F0C">
        <w:rPr>
          <w:szCs w:val="24"/>
          <w:lang w:bidi="ru-RU"/>
        </w:rPr>
        <w:t>слабость</w:t>
      </w:r>
      <w:r w:rsidR="00E16CCC" w:rsidRPr="00396F0C">
        <w:rPr>
          <w:szCs w:val="24"/>
          <w:lang w:bidi="ru-RU"/>
        </w:rPr>
        <w:t>;</w:t>
      </w:r>
    </w:p>
    <w:p w14:paraId="27B7428A" w14:textId="058FABE8" w:rsidR="00BA75D0" w:rsidRPr="00396F0C" w:rsidRDefault="00E16CCC" w:rsidP="008B2C8D">
      <w:pPr>
        <w:pStyle w:val="SDText"/>
        <w:numPr>
          <w:ilvl w:val="0"/>
          <w:numId w:val="6"/>
        </w:numPr>
        <w:rPr>
          <w:szCs w:val="24"/>
          <w:lang w:bidi="ru-RU"/>
        </w:rPr>
      </w:pPr>
      <w:proofErr w:type="spellStart"/>
      <w:r w:rsidRPr="00396F0C">
        <w:rPr>
          <w:szCs w:val="24"/>
          <w:lang w:bidi="ru-RU"/>
        </w:rPr>
        <w:t>гиперактивность</w:t>
      </w:r>
      <w:proofErr w:type="spellEnd"/>
      <w:r w:rsidRPr="00396F0C">
        <w:rPr>
          <w:szCs w:val="24"/>
          <w:lang w:bidi="ru-RU"/>
        </w:rPr>
        <w:t>;</w:t>
      </w:r>
    </w:p>
    <w:p w14:paraId="6CC8E976" w14:textId="1B1E49A4" w:rsidR="00E16CCC" w:rsidRPr="00396F0C" w:rsidRDefault="00E16CCC" w:rsidP="008B2C8D">
      <w:pPr>
        <w:pStyle w:val="SDText"/>
        <w:numPr>
          <w:ilvl w:val="0"/>
          <w:numId w:val="6"/>
        </w:numPr>
        <w:rPr>
          <w:szCs w:val="24"/>
          <w:lang w:bidi="ru-RU"/>
        </w:rPr>
      </w:pPr>
      <w:r w:rsidRPr="00396F0C">
        <w:rPr>
          <w:szCs w:val="24"/>
          <w:lang w:bidi="ru-RU"/>
        </w:rPr>
        <w:t>нервозность</w:t>
      </w:r>
      <w:r w:rsidR="00EE757E" w:rsidRPr="00396F0C">
        <w:rPr>
          <w:szCs w:val="24"/>
          <w:lang w:bidi="ru-RU"/>
        </w:rPr>
        <w:t>.</w:t>
      </w:r>
    </w:p>
    <w:p w14:paraId="0C858E2D" w14:textId="66914042" w:rsidR="00EE67B8" w:rsidRPr="00396F0C" w:rsidRDefault="00E047A5" w:rsidP="00EE67B8">
      <w:pPr>
        <w:pStyle w:val="SDText"/>
        <w:rPr>
          <w:lang w:bidi="ru-RU"/>
        </w:rPr>
      </w:pPr>
      <w:r w:rsidRPr="00396F0C">
        <w:rPr>
          <w:b/>
          <w:lang w:bidi="ru-RU"/>
        </w:rPr>
        <w:t>Неизвестно (</w:t>
      </w:r>
      <w:proofErr w:type="gramStart"/>
      <w:r w:rsidRPr="00396F0C">
        <w:rPr>
          <w:b/>
          <w:lang w:bidi="ru-RU"/>
        </w:rPr>
        <w:t>исходя из имеющихся данных частоту возникновения определить</w:t>
      </w:r>
      <w:proofErr w:type="gramEnd"/>
      <w:r w:rsidRPr="00396F0C">
        <w:rPr>
          <w:b/>
          <w:lang w:bidi="ru-RU"/>
        </w:rPr>
        <w:t xml:space="preserve"> невозможно):</w:t>
      </w:r>
    </w:p>
    <w:p w14:paraId="43D41611" w14:textId="3E4C51B2" w:rsidR="000312AA" w:rsidRPr="00396F0C" w:rsidRDefault="00911389" w:rsidP="000312AA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t>лейкопения</w:t>
      </w:r>
      <w:r w:rsidR="00E673DC" w:rsidRPr="00396F0C">
        <w:rPr>
          <w:rFonts w:eastAsia="Calibri" w:cs="Times New Roman"/>
          <w:bCs/>
          <w:szCs w:val="24"/>
        </w:rPr>
        <w:t xml:space="preserve"> (снижение числа лейкоцитов в крови)</w:t>
      </w:r>
      <w:r w:rsidR="00403CD1" w:rsidRPr="00396F0C">
        <w:rPr>
          <w:rFonts w:eastAsia="Calibri" w:cs="Times New Roman"/>
          <w:bCs/>
          <w:szCs w:val="24"/>
        </w:rPr>
        <w:t>;</w:t>
      </w:r>
    </w:p>
    <w:p w14:paraId="3F995268" w14:textId="10E6FA66" w:rsidR="000312AA" w:rsidRPr="00396F0C" w:rsidRDefault="00911389" w:rsidP="000312AA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t>тромбоцитопения</w:t>
      </w:r>
      <w:r w:rsidR="00E673DC" w:rsidRPr="00396F0C">
        <w:rPr>
          <w:rFonts w:eastAsia="Calibri" w:cs="Times New Roman"/>
          <w:bCs/>
          <w:szCs w:val="24"/>
        </w:rPr>
        <w:t xml:space="preserve"> (уменьшение числа тромбоцитов в крови)</w:t>
      </w:r>
      <w:r w:rsidR="00403CD1" w:rsidRPr="00396F0C">
        <w:rPr>
          <w:rFonts w:eastAsia="Calibri" w:cs="Times New Roman"/>
          <w:bCs/>
          <w:szCs w:val="24"/>
        </w:rPr>
        <w:t>;</w:t>
      </w:r>
    </w:p>
    <w:p w14:paraId="7ACD46B7" w14:textId="0820E1A4" w:rsidR="000312AA" w:rsidRPr="00396F0C" w:rsidRDefault="00911389" w:rsidP="000312AA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proofErr w:type="spellStart"/>
      <w:r w:rsidRPr="00396F0C">
        <w:rPr>
          <w:rFonts w:eastAsia="Calibri" w:cs="Times New Roman"/>
          <w:bCs/>
          <w:szCs w:val="24"/>
        </w:rPr>
        <w:t>агранулоцитоз</w:t>
      </w:r>
      <w:proofErr w:type="spellEnd"/>
      <w:r w:rsidR="00E673DC" w:rsidRPr="00396F0C">
        <w:rPr>
          <w:rFonts w:eastAsia="Calibri" w:cs="Times New Roman"/>
          <w:bCs/>
          <w:szCs w:val="24"/>
        </w:rPr>
        <w:t xml:space="preserve"> (критическое снижение в крови гранулоцитов)</w:t>
      </w:r>
      <w:r w:rsidR="00403CD1" w:rsidRPr="00396F0C">
        <w:rPr>
          <w:rFonts w:eastAsia="Calibri" w:cs="Times New Roman"/>
          <w:bCs/>
          <w:szCs w:val="24"/>
        </w:rPr>
        <w:t>;</w:t>
      </w:r>
    </w:p>
    <w:p w14:paraId="25BC2FCA" w14:textId="707D0819" w:rsidR="000312AA" w:rsidRPr="00396F0C" w:rsidRDefault="00911389" w:rsidP="000312AA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proofErr w:type="spellStart"/>
      <w:r w:rsidRPr="00396F0C">
        <w:rPr>
          <w:rFonts w:eastAsia="Calibri" w:cs="Times New Roman"/>
          <w:bCs/>
          <w:szCs w:val="24"/>
        </w:rPr>
        <w:t>апластическая</w:t>
      </w:r>
      <w:proofErr w:type="spellEnd"/>
      <w:r w:rsidR="000312AA" w:rsidRPr="00396F0C">
        <w:rPr>
          <w:rFonts w:eastAsia="Calibri" w:cs="Times New Roman"/>
          <w:bCs/>
          <w:szCs w:val="24"/>
        </w:rPr>
        <w:t xml:space="preserve"> анемия</w:t>
      </w:r>
      <w:r w:rsidRPr="00396F0C">
        <w:rPr>
          <w:rFonts w:eastAsia="Calibri" w:cs="Times New Roman"/>
          <w:bCs/>
          <w:szCs w:val="24"/>
        </w:rPr>
        <w:t xml:space="preserve"> </w:t>
      </w:r>
      <w:r w:rsidR="00E673DC" w:rsidRPr="00396F0C">
        <w:rPr>
          <w:rFonts w:eastAsia="Calibri" w:cs="Times New Roman"/>
          <w:bCs/>
          <w:szCs w:val="24"/>
        </w:rPr>
        <w:t>(угнетением кроветворной функции костного мозга)</w:t>
      </w:r>
      <w:r w:rsidR="00403CD1" w:rsidRPr="00396F0C">
        <w:rPr>
          <w:rFonts w:eastAsia="Calibri" w:cs="Times New Roman"/>
          <w:bCs/>
          <w:szCs w:val="24"/>
        </w:rPr>
        <w:t>;</w:t>
      </w:r>
    </w:p>
    <w:p w14:paraId="22A12158" w14:textId="07AC97C7" w:rsidR="00911389" w:rsidRPr="00396F0C" w:rsidRDefault="00911389" w:rsidP="000312AA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t>гемолитическая анемия</w:t>
      </w:r>
      <w:r w:rsidR="00A77492" w:rsidRPr="00396F0C">
        <w:rPr>
          <w:rFonts w:eastAsia="Calibri" w:cs="Times New Roman"/>
          <w:bCs/>
          <w:szCs w:val="24"/>
        </w:rPr>
        <w:t xml:space="preserve"> (редкое патологическое состояние, при котором сокращается жизненный цикл эритроцитов)</w:t>
      </w:r>
      <w:r w:rsidR="00403CD1" w:rsidRPr="00396F0C">
        <w:rPr>
          <w:rFonts w:eastAsia="Calibri" w:cs="Times New Roman"/>
          <w:bCs/>
          <w:szCs w:val="24"/>
        </w:rPr>
        <w:t>;</w:t>
      </w:r>
    </w:p>
    <w:p w14:paraId="0536C77B" w14:textId="01B3AE0F" w:rsidR="000312AA" w:rsidRPr="00396F0C" w:rsidRDefault="00911389" w:rsidP="000312AA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proofErr w:type="spellStart"/>
      <w:r w:rsidRPr="00396F0C">
        <w:rPr>
          <w:rFonts w:eastAsia="Calibri" w:cs="Times New Roman"/>
          <w:bCs/>
          <w:szCs w:val="24"/>
        </w:rPr>
        <w:t>гипокалиемия</w:t>
      </w:r>
      <w:proofErr w:type="spellEnd"/>
      <w:r w:rsidR="00A77492" w:rsidRPr="00396F0C">
        <w:rPr>
          <w:rFonts w:eastAsia="Calibri" w:cs="Times New Roman"/>
          <w:bCs/>
          <w:szCs w:val="24"/>
        </w:rPr>
        <w:t xml:space="preserve"> (</w:t>
      </w:r>
      <w:bookmarkStart w:id="2" w:name="_Hlk134620577"/>
      <w:r w:rsidR="00A77492" w:rsidRPr="00396F0C">
        <w:rPr>
          <w:rFonts w:eastAsia="Calibri" w:cs="Times New Roman"/>
          <w:bCs/>
          <w:szCs w:val="24"/>
        </w:rPr>
        <w:t>низкое содержание калия в сыворотке крови</w:t>
      </w:r>
      <w:bookmarkEnd w:id="2"/>
      <w:r w:rsidR="00A77492" w:rsidRPr="00396F0C">
        <w:rPr>
          <w:rFonts w:eastAsia="Calibri" w:cs="Times New Roman"/>
          <w:bCs/>
          <w:szCs w:val="24"/>
        </w:rPr>
        <w:t>)</w:t>
      </w:r>
      <w:r w:rsidR="00403CD1" w:rsidRPr="00396F0C">
        <w:rPr>
          <w:rFonts w:eastAsia="Calibri" w:cs="Times New Roman"/>
          <w:bCs/>
          <w:szCs w:val="24"/>
        </w:rPr>
        <w:t>;</w:t>
      </w:r>
    </w:p>
    <w:p w14:paraId="0B1685F4" w14:textId="656C2AD2" w:rsidR="000312AA" w:rsidRPr="00396F0C" w:rsidRDefault="00911389" w:rsidP="000312AA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proofErr w:type="spellStart"/>
      <w:r w:rsidRPr="00396F0C">
        <w:rPr>
          <w:rFonts w:eastAsia="Calibri" w:cs="Times New Roman"/>
          <w:bCs/>
          <w:szCs w:val="24"/>
        </w:rPr>
        <w:t>гипонатриемия</w:t>
      </w:r>
      <w:proofErr w:type="spellEnd"/>
      <w:r w:rsidR="00A77492" w:rsidRPr="00396F0C">
        <w:rPr>
          <w:rFonts w:eastAsia="Calibri" w:cs="Times New Roman"/>
          <w:bCs/>
          <w:szCs w:val="24"/>
        </w:rPr>
        <w:t xml:space="preserve"> (низкое содержание натрия в сыворотке крови)</w:t>
      </w:r>
      <w:r w:rsidR="00403CD1" w:rsidRPr="00396F0C">
        <w:rPr>
          <w:rFonts w:eastAsia="Calibri" w:cs="Times New Roman"/>
          <w:bCs/>
          <w:szCs w:val="24"/>
        </w:rPr>
        <w:t>;</w:t>
      </w:r>
    </w:p>
    <w:p w14:paraId="5AF73CB1" w14:textId="51423B5E" w:rsidR="000312AA" w:rsidRPr="00396F0C" w:rsidRDefault="00911389" w:rsidP="000312AA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proofErr w:type="spellStart"/>
      <w:r w:rsidRPr="00396F0C">
        <w:rPr>
          <w:rFonts w:eastAsia="Calibri" w:cs="Times New Roman"/>
          <w:bCs/>
          <w:szCs w:val="24"/>
        </w:rPr>
        <w:t>гипомагниемия</w:t>
      </w:r>
      <w:proofErr w:type="spellEnd"/>
      <w:r w:rsidR="00A77492" w:rsidRPr="00396F0C">
        <w:rPr>
          <w:rFonts w:eastAsia="Calibri" w:cs="Times New Roman"/>
          <w:bCs/>
          <w:szCs w:val="24"/>
        </w:rPr>
        <w:t xml:space="preserve"> (низкое содержание магния в сыворотке крови)</w:t>
      </w:r>
      <w:r w:rsidR="00403CD1" w:rsidRPr="00396F0C">
        <w:rPr>
          <w:rFonts w:eastAsia="Calibri" w:cs="Times New Roman"/>
          <w:bCs/>
          <w:szCs w:val="24"/>
        </w:rPr>
        <w:t>;</w:t>
      </w:r>
    </w:p>
    <w:p w14:paraId="0957A3C0" w14:textId="53BE940B" w:rsidR="000312AA" w:rsidRPr="00396F0C" w:rsidRDefault="00A77492" w:rsidP="000312AA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proofErr w:type="spellStart"/>
      <w:r w:rsidRPr="00396F0C">
        <w:rPr>
          <w:rFonts w:eastAsia="Calibri" w:cs="Times New Roman"/>
          <w:bCs/>
          <w:szCs w:val="24"/>
        </w:rPr>
        <w:t>гипокальциемия</w:t>
      </w:r>
      <w:proofErr w:type="spellEnd"/>
      <w:r w:rsidRPr="00396F0C">
        <w:rPr>
          <w:rFonts w:eastAsia="Calibri" w:cs="Times New Roman"/>
          <w:bCs/>
          <w:szCs w:val="24"/>
        </w:rPr>
        <w:t xml:space="preserve"> (низкое содержание кальция в плазме крови)</w:t>
      </w:r>
      <w:r w:rsidR="00403CD1" w:rsidRPr="00396F0C">
        <w:rPr>
          <w:rFonts w:eastAsia="Calibri" w:cs="Times New Roman"/>
          <w:bCs/>
          <w:szCs w:val="24"/>
        </w:rPr>
        <w:t>;</w:t>
      </w:r>
    </w:p>
    <w:p w14:paraId="4A4A8FD3" w14:textId="013161D8" w:rsidR="000312AA" w:rsidRPr="00396F0C" w:rsidRDefault="00911389" w:rsidP="000312AA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t xml:space="preserve"> </w:t>
      </w:r>
      <w:proofErr w:type="spellStart"/>
      <w:r w:rsidR="00A77492" w:rsidRPr="00396F0C">
        <w:rPr>
          <w:rFonts w:eastAsia="Calibri" w:cs="Times New Roman"/>
          <w:bCs/>
          <w:szCs w:val="24"/>
        </w:rPr>
        <w:t>гипохлоремия</w:t>
      </w:r>
      <w:proofErr w:type="spellEnd"/>
      <w:r w:rsidR="00A77492" w:rsidRPr="00396F0C">
        <w:rPr>
          <w:rFonts w:eastAsia="Calibri" w:cs="Times New Roman"/>
          <w:bCs/>
          <w:szCs w:val="24"/>
        </w:rPr>
        <w:t xml:space="preserve"> (низкое содержание хлора в сыворотке крови)</w:t>
      </w:r>
      <w:r w:rsidR="00403CD1" w:rsidRPr="00396F0C">
        <w:rPr>
          <w:rFonts w:eastAsia="Calibri" w:cs="Times New Roman"/>
          <w:bCs/>
          <w:szCs w:val="24"/>
        </w:rPr>
        <w:t>;</w:t>
      </w:r>
    </w:p>
    <w:p w14:paraId="251DAA7C" w14:textId="26E25409" w:rsidR="000312AA" w:rsidRPr="00396F0C" w:rsidRDefault="00911389" w:rsidP="000312AA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t>метаболический алкалоз</w:t>
      </w:r>
      <w:r w:rsidR="00A77492" w:rsidRPr="00396F0C">
        <w:rPr>
          <w:rFonts w:eastAsia="Calibri" w:cs="Times New Roman"/>
          <w:bCs/>
          <w:szCs w:val="24"/>
        </w:rPr>
        <w:t xml:space="preserve"> (увеличение концентрации гидрокарбоната в крови)</w:t>
      </w:r>
      <w:r w:rsidR="00403CD1" w:rsidRPr="00396F0C">
        <w:rPr>
          <w:rFonts w:eastAsia="Calibri" w:cs="Times New Roman"/>
          <w:bCs/>
          <w:szCs w:val="24"/>
        </w:rPr>
        <w:t>;</w:t>
      </w:r>
    </w:p>
    <w:p w14:paraId="7E7E3FDE" w14:textId="23749543" w:rsidR="000312AA" w:rsidRPr="00396F0C" w:rsidRDefault="00403CD1" w:rsidP="000312AA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proofErr w:type="spellStart"/>
      <w:r w:rsidRPr="00396F0C">
        <w:rPr>
          <w:rFonts w:eastAsia="Calibri" w:cs="Times New Roman"/>
          <w:bCs/>
          <w:szCs w:val="24"/>
        </w:rPr>
        <w:t>гиповолемия</w:t>
      </w:r>
      <w:proofErr w:type="spellEnd"/>
      <w:r w:rsidR="00A77492" w:rsidRPr="00396F0C">
        <w:rPr>
          <w:rFonts w:eastAsia="Calibri" w:cs="Times New Roman"/>
          <w:bCs/>
          <w:szCs w:val="24"/>
        </w:rPr>
        <w:t xml:space="preserve"> </w:t>
      </w:r>
      <w:r w:rsidRPr="00396F0C">
        <w:rPr>
          <w:rFonts w:eastAsia="Calibri" w:cs="Times New Roman"/>
          <w:bCs/>
          <w:szCs w:val="24"/>
        </w:rPr>
        <w:t>(</w:t>
      </w:r>
      <w:r w:rsidR="00E37FED" w:rsidRPr="00396F0C">
        <w:rPr>
          <w:rFonts w:eastAsia="Calibri" w:cs="Times New Roman"/>
          <w:bCs/>
          <w:szCs w:val="24"/>
        </w:rPr>
        <w:t>уменьшение объема циркулирующей крови в организме</w:t>
      </w:r>
      <w:r w:rsidRPr="00396F0C">
        <w:rPr>
          <w:rFonts w:eastAsia="Calibri" w:cs="Times New Roman"/>
          <w:bCs/>
          <w:szCs w:val="24"/>
        </w:rPr>
        <w:t>);</w:t>
      </w:r>
    </w:p>
    <w:p w14:paraId="61D30FA1" w14:textId="344C0A8C" w:rsidR="000312AA" w:rsidRPr="00396F0C" w:rsidRDefault="00911389" w:rsidP="000312AA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t xml:space="preserve">дегидратация </w:t>
      </w:r>
      <w:r w:rsidR="00403CD1" w:rsidRPr="00396F0C">
        <w:rPr>
          <w:rFonts w:eastAsia="Calibri" w:cs="Times New Roman"/>
          <w:bCs/>
          <w:szCs w:val="24"/>
        </w:rPr>
        <w:t>(обезвоживание);</w:t>
      </w:r>
    </w:p>
    <w:p w14:paraId="6B9D0752" w14:textId="25583613" w:rsidR="000312AA" w:rsidRPr="00396F0C" w:rsidRDefault="00403CD1" w:rsidP="000312AA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proofErr w:type="spellStart"/>
      <w:r w:rsidRPr="00396F0C">
        <w:rPr>
          <w:rFonts w:eastAsia="Calibri" w:cs="Times New Roman"/>
          <w:bCs/>
          <w:szCs w:val="24"/>
        </w:rPr>
        <w:t>гиперурикемия</w:t>
      </w:r>
      <w:proofErr w:type="spellEnd"/>
      <w:r w:rsidRPr="00396F0C">
        <w:rPr>
          <w:rFonts w:eastAsia="Calibri" w:cs="Times New Roman"/>
          <w:bCs/>
          <w:szCs w:val="24"/>
        </w:rPr>
        <w:t xml:space="preserve"> (повышенное содержание мочевой кислоты в крови);</w:t>
      </w:r>
    </w:p>
    <w:p w14:paraId="5840D65E" w14:textId="441F4102" w:rsidR="000312AA" w:rsidRPr="00396F0C" w:rsidRDefault="00911389" w:rsidP="000312AA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lastRenderedPageBreak/>
        <w:t>гипергликемия</w:t>
      </w:r>
      <w:r w:rsidR="00403CD1" w:rsidRPr="00396F0C">
        <w:rPr>
          <w:rFonts w:eastAsia="Calibri" w:cs="Times New Roman"/>
          <w:bCs/>
          <w:szCs w:val="24"/>
        </w:rPr>
        <w:t xml:space="preserve"> (повышенное содержание сахара в крови);</w:t>
      </w:r>
    </w:p>
    <w:p w14:paraId="37EB6D05" w14:textId="172FA451" w:rsidR="00911389" w:rsidRPr="00396F0C" w:rsidRDefault="00911389" w:rsidP="000312AA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t>снижение толерантности к глюкозе</w:t>
      </w:r>
      <w:r w:rsidR="00403CD1" w:rsidRPr="00396F0C">
        <w:rPr>
          <w:rFonts w:eastAsia="Calibri" w:cs="Times New Roman"/>
          <w:bCs/>
          <w:szCs w:val="24"/>
        </w:rPr>
        <w:t>;</w:t>
      </w:r>
    </w:p>
    <w:p w14:paraId="48B6DA8A" w14:textId="2E33E046" w:rsidR="000312AA" w:rsidRPr="00396F0C" w:rsidRDefault="00911389" w:rsidP="000312AA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t>спутанность сознания</w:t>
      </w:r>
      <w:r w:rsidR="00403CD1" w:rsidRPr="00396F0C">
        <w:rPr>
          <w:rFonts w:eastAsia="Calibri" w:cs="Times New Roman"/>
          <w:bCs/>
          <w:szCs w:val="24"/>
        </w:rPr>
        <w:t>;</w:t>
      </w:r>
    </w:p>
    <w:p w14:paraId="2D5A9237" w14:textId="5E7DBCB6" w:rsidR="000312AA" w:rsidRPr="00396F0C" w:rsidRDefault="00911389" w:rsidP="000312AA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t>обморок</w:t>
      </w:r>
      <w:r w:rsidR="00403CD1" w:rsidRPr="00396F0C">
        <w:rPr>
          <w:rFonts w:eastAsia="Calibri" w:cs="Times New Roman"/>
          <w:bCs/>
          <w:szCs w:val="24"/>
        </w:rPr>
        <w:t>;</w:t>
      </w:r>
    </w:p>
    <w:p w14:paraId="3F7F8ADA" w14:textId="74EC6906" w:rsidR="00911389" w:rsidRPr="00396F0C" w:rsidRDefault="00911389" w:rsidP="000312AA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t>парестезия в конечностях (ощущение онемения, «ползания мурашек» и покалывания)</w:t>
      </w:r>
      <w:r w:rsidR="00403CD1" w:rsidRPr="00396F0C">
        <w:rPr>
          <w:rFonts w:eastAsia="Calibri" w:cs="Times New Roman"/>
          <w:bCs/>
          <w:szCs w:val="24"/>
        </w:rPr>
        <w:t>;</w:t>
      </w:r>
    </w:p>
    <w:p w14:paraId="59748A75" w14:textId="3730D8AD" w:rsidR="00911389" w:rsidRPr="00396F0C" w:rsidRDefault="00911389" w:rsidP="000312AA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t>нарушение зрения</w:t>
      </w:r>
      <w:r w:rsidR="00403CD1" w:rsidRPr="00396F0C">
        <w:rPr>
          <w:rFonts w:eastAsia="Calibri" w:cs="Times New Roman"/>
          <w:bCs/>
          <w:szCs w:val="24"/>
        </w:rPr>
        <w:t>;</w:t>
      </w:r>
    </w:p>
    <w:p w14:paraId="046C6007" w14:textId="7B6A9B84" w:rsidR="000312AA" w:rsidRPr="00396F0C" w:rsidRDefault="00911389" w:rsidP="000312AA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t>нарушения слуха</w:t>
      </w:r>
      <w:r w:rsidR="00403CD1" w:rsidRPr="00396F0C">
        <w:rPr>
          <w:rFonts w:eastAsia="Calibri" w:cs="Times New Roman"/>
          <w:bCs/>
          <w:szCs w:val="24"/>
        </w:rPr>
        <w:t>;</w:t>
      </w:r>
    </w:p>
    <w:p w14:paraId="027A04C4" w14:textId="15B9B53E" w:rsidR="000312AA" w:rsidRPr="00396F0C" w:rsidRDefault="00911389" w:rsidP="000312AA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t>шум в ушах</w:t>
      </w:r>
      <w:r w:rsidR="00403CD1" w:rsidRPr="00396F0C">
        <w:rPr>
          <w:rFonts w:eastAsia="Calibri" w:cs="Times New Roman"/>
          <w:bCs/>
          <w:szCs w:val="24"/>
        </w:rPr>
        <w:t>;</w:t>
      </w:r>
    </w:p>
    <w:p w14:paraId="5D5F08B5" w14:textId="67C764B2" w:rsidR="000312AA" w:rsidRPr="00396F0C" w:rsidRDefault="00911389" w:rsidP="004453D2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t>потеря слуха (носит, как правило, обратимый характер)</w:t>
      </w:r>
      <w:r w:rsidR="00403CD1" w:rsidRPr="00396F0C">
        <w:rPr>
          <w:rFonts w:eastAsia="Calibri" w:cs="Times New Roman"/>
          <w:bCs/>
          <w:szCs w:val="24"/>
        </w:rPr>
        <w:t>;</w:t>
      </w:r>
    </w:p>
    <w:p w14:paraId="584F73F3" w14:textId="1EABAB61" w:rsidR="000312AA" w:rsidRPr="00396F0C" w:rsidRDefault="00911389" w:rsidP="000312AA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t>ортостатическая гипотензия</w:t>
      </w:r>
      <w:r w:rsidR="00403CD1" w:rsidRPr="00396F0C">
        <w:rPr>
          <w:rFonts w:eastAsia="Calibri" w:cs="Times New Roman"/>
          <w:bCs/>
          <w:szCs w:val="24"/>
        </w:rPr>
        <w:t xml:space="preserve"> (чрезмерное снижение артериального давления при принятии вертикального положения);</w:t>
      </w:r>
    </w:p>
    <w:p w14:paraId="1982169D" w14:textId="68B4EDDA" w:rsidR="000312AA" w:rsidRPr="00396F0C" w:rsidRDefault="00911389" w:rsidP="000312AA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t>коллапс</w:t>
      </w:r>
      <w:r w:rsidR="00403CD1" w:rsidRPr="00396F0C">
        <w:rPr>
          <w:rFonts w:eastAsia="Calibri" w:cs="Times New Roman"/>
          <w:bCs/>
          <w:szCs w:val="24"/>
        </w:rPr>
        <w:t xml:space="preserve"> (состояние, характеризующееся падением кровяного давления и ухудшением кровоснабжения);</w:t>
      </w:r>
    </w:p>
    <w:p w14:paraId="54C23A31" w14:textId="0015C41A" w:rsidR="000312AA" w:rsidRPr="00396F0C" w:rsidRDefault="00911389" w:rsidP="000312AA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t>тромбоз глубоких вен</w:t>
      </w:r>
      <w:r w:rsidR="00403CD1" w:rsidRPr="00396F0C">
        <w:rPr>
          <w:rFonts w:eastAsia="Calibri" w:cs="Times New Roman"/>
          <w:bCs/>
          <w:szCs w:val="24"/>
        </w:rPr>
        <w:t>;</w:t>
      </w:r>
    </w:p>
    <w:p w14:paraId="26F908ED" w14:textId="2C861041" w:rsidR="000312AA" w:rsidRPr="00396F0C" w:rsidRDefault="00911389" w:rsidP="000312AA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t>тромбоэмболия</w:t>
      </w:r>
      <w:r w:rsidR="00403CD1" w:rsidRPr="00396F0C">
        <w:rPr>
          <w:rFonts w:eastAsia="Calibri" w:cs="Times New Roman"/>
          <w:bCs/>
          <w:szCs w:val="24"/>
        </w:rPr>
        <w:t xml:space="preserve"> (острая закупорка тромбом сосуда);</w:t>
      </w:r>
    </w:p>
    <w:p w14:paraId="10EA7CC3" w14:textId="45EB6766" w:rsidR="00911389" w:rsidRPr="00396F0C" w:rsidRDefault="00911389" w:rsidP="000312AA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t>снижение объема циркулирующей крови</w:t>
      </w:r>
      <w:r w:rsidR="00403CD1" w:rsidRPr="00396F0C">
        <w:rPr>
          <w:rFonts w:eastAsia="Calibri" w:cs="Times New Roman"/>
          <w:bCs/>
          <w:szCs w:val="24"/>
        </w:rPr>
        <w:t>;</w:t>
      </w:r>
    </w:p>
    <w:p w14:paraId="36E448CE" w14:textId="1587EBFD" w:rsidR="000312AA" w:rsidRPr="00396F0C" w:rsidRDefault="00911389" w:rsidP="000312AA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t>сухость во рту</w:t>
      </w:r>
      <w:r w:rsidR="00403CD1" w:rsidRPr="00396F0C">
        <w:rPr>
          <w:rFonts w:eastAsia="Calibri" w:cs="Times New Roman"/>
          <w:bCs/>
          <w:szCs w:val="24"/>
        </w:rPr>
        <w:t>;</w:t>
      </w:r>
    </w:p>
    <w:p w14:paraId="5127A53E" w14:textId="10300C10" w:rsidR="000312AA" w:rsidRPr="00396F0C" w:rsidRDefault="00911389" w:rsidP="000312AA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t>тошнот</w:t>
      </w:r>
      <w:r w:rsidR="00403CD1" w:rsidRPr="00396F0C">
        <w:rPr>
          <w:rFonts w:eastAsia="Calibri" w:cs="Times New Roman"/>
          <w:bCs/>
          <w:szCs w:val="24"/>
        </w:rPr>
        <w:t>а;</w:t>
      </w:r>
    </w:p>
    <w:p w14:paraId="56C23C2D" w14:textId="2E2A57DE" w:rsidR="000312AA" w:rsidRPr="00396F0C" w:rsidRDefault="00911389" w:rsidP="000312AA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t>рвота</w:t>
      </w:r>
      <w:r w:rsidR="00403CD1" w:rsidRPr="00396F0C">
        <w:rPr>
          <w:rFonts w:eastAsia="Calibri" w:cs="Times New Roman"/>
          <w:bCs/>
          <w:szCs w:val="24"/>
        </w:rPr>
        <w:t>;</w:t>
      </w:r>
    </w:p>
    <w:p w14:paraId="23AECA2E" w14:textId="702FCA24" w:rsidR="000312AA" w:rsidRPr="00396F0C" w:rsidRDefault="00911389" w:rsidP="000312AA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t>потеря аппетита</w:t>
      </w:r>
      <w:r w:rsidR="00403CD1" w:rsidRPr="00396F0C">
        <w:rPr>
          <w:rFonts w:eastAsia="Calibri" w:cs="Times New Roman"/>
          <w:bCs/>
          <w:szCs w:val="24"/>
        </w:rPr>
        <w:t>;</w:t>
      </w:r>
    </w:p>
    <w:p w14:paraId="2090C48F" w14:textId="2979B9B7" w:rsidR="000312AA" w:rsidRPr="00396F0C" w:rsidRDefault="00911389" w:rsidP="000312AA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t>панкреатит</w:t>
      </w:r>
      <w:r w:rsidR="00403CD1" w:rsidRPr="00396F0C">
        <w:rPr>
          <w:rFonts w:eastAsia="Calibri" w:cs="Times New Roman"/>
          <w:bCs/>
          <w:szCs w:val="24"/>
        </w:rPr>
        <w:t xml:space="preserve"> (воспаление поджелудочной железы);</w:t>
      </w:r>
    </w:p>
    <w:p w14:paraId="3725B87E" w14:textId="3F8E655A" w:rsidR="000312AA" w:rsidRPr="00396F0C" w:rsidRDefault="00911389" w:rsidP="000312AA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t>диспепсические расстройства</w:t>
      </w:r>
      <w:r w:rsidR="00403CD1" w:rsidRPr="00396F0C">
        <w:rPr>
          <w:rFonts w:eastAsia="Calibri" w:cs="Times New Roman"/>
          <w:bCs/>
          <w:szCs w:val="24"/>
        </w:rPr>
        <w:t xml:space="preserve"> (изжога, отрыжка, диарея);</w:t>
      </w:r>
    </w:p>
    <w:p w14:paraId="658800DC" w14:textId="646EB6B0" w:rsidR="000312AA" w:rsidRPr="00396F0C" w:rsidRDefault="00911389" w:rsidP="00EE67B8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proofErr w:type="gramStart"/>
      <w:r w:rsidRPr="00396F0C">
        <w:rPr>
          <w:rFonts w:eastAsia="Calibri" w:cs="Times New Roman"/>
          <w:bCs/>
          <w:szCs w:val="24"/>
        </w:rPr>
        <w:t>внутрипеченочный</w:t>
      </w:r>
      <w:proofErr w:type="gramEnd"/>
      <w:r w:rsidRPr="00396F0C">
        <w:rPr>
          <w:rFonts w:eastAsia="Calibri" w:cs="Times New Roman"/>
          <w:bCs/>
          <w:szCs w:val="24"/>
        </w:rPr>
        <w:t xml:space="preserve"> </w:t>
      </w:r>
      <w:proofErr w:type="spellStart"/>
      <w:r w:rsidRPr="00396F0C">
        <w:rPr>
          <w:rFonts w:eastAsia="Calibri" w:cs="Times New Roman"/>
          <w:bCs/>
          <w:szCs w:val="24"/>
        </w:rPr>
        <w:t>холестаз</w:t>
      </w:r>
      <w:proofErr w:type="spellEnd"/>
      <w:r w:rsidR="000312AA" w:rsidRPr="00396F0C">
        <w:rPr>
          <w:rFonts w:eastAsia="Calibri" w:cs="Times New Roman"/>
          <w:bCs/>
          <w:szCs w:val="24"/>
        </w:rPr>
        <w:t xml:space="preserve"> </w:t>
      </w:r>
      <w:r w:rsidR="008E69EB" w:rsidRPr="00396F0C">
        <w:rPr>
          <w:rFonts w:eastAsia="Calibri" w:cs="Times New Roman"/>
          <w:bCs/>
          <w:szCs w:val="24"/>
        </w:rPr>
        <w:t>(уменьшение</w:t>
      </w:r>
      <w:r w:rsidR="00403CD1" w:rsidRPr="00396F0C">
        <w:rPr>
          <w:rFonts w:eastAsia="Calibri" w:cs="Times New Roman"/>
          <w:bCs/>
          <w:szCs w:val="24"/>
        </w:rPr>
        <w:t xml:space="preserve"> тока желчи и ее поступления в двенадцатиперстную кишку);</w:t>
      </w:r>
    </w:p>
    <w:p w14:paraId="6C4BA195" w14:textId="27DE0B5C" w:rsidR="000312AA" w:rsidRPr="00396F0C" w:rsidRDefault="00911389" w:rsidP="00EE67B8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t>небольшое повышение активности щелочной фосфатаз</w:t>
      </w:r>
      <w:r w:rsidR="00403CD1" w:rsidRPr="00396F0C">
        <w:rPr>
          <w:rFonts w:eastAsia="Calibri" w:cs="Times New Roman"/>
          <w:bCs/>
          <w:szCs w:val="24"/>
        </w:rPr>
        <w:t>ы;</w:t>
      </w:r>
    </w:p>
    <w:p w14:paraId="6B5BB6B2" w14:textId="066373A7" w:rsidR="00911389" w:rsidRPr="00396F0C" w:rsidRDefault="00911389" w:rsidP="00EE67B8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t>повышение активности некоторых «печеночных» ферментов в плазме крови</w:t>
      </w:r>
      <w:r w:rsidR="0094380D" w:rsidRPr="00396F0C">
        <w:rPr>
          <w:rFonts w:eastAsia="Calibri" w:cs="Times New Roman"/>
          <w:bCs/>
          <w:szCs w:val="24"/>
        </w:rPr>
        <w:t>;</w:t>
      </w:r>
    </w:p>
    <w:p w14:paraId="4AF494E9" w14:textId="54F93DB7" w:rsidR="00E673DC" w:rsidRPr="00396F0C" w:rsidRDefault="00911389" w:rsidP="00403CD1">
      <w:pPr>
        <w:pStyle w:val="SDText"/>
        <w:numPr>
          <w:ilvl w:val="0"/>
          <w:numId w:val="21"/>
        </w:numPr>
        <w:spacing w:before="240"/>
        <w:rPr>
          <w:rFonts w:eastAsia="Calibri" w:cs="Times New Roman"/>
          <w:bCs/>
          <w:szCs w:val="24"/>
        </w:rPr>
      </w:pPr>
      <w:bookmarkStart w:id="3" w:name="_Hlk134020460"/>
      <w:r w:rsidRPr="00396F0C">
        <w:rPr>
          <w:rFonts w:eastAsia="Calibri" w:cs="Times New Roman"/>
          <w:bCs/>
          <w:szCs w:val="24"/>
        </w:rPr>
        <w:t>полиморфная эритема</w:t>
      </w:r>
      <w:r w:rsidR="00403CD1" w:rsidRPr="00396F0C">
        <w:rPr>
          <w:rFonts w:eastAsia="Calibri" w:cs="Times New Roman"/>
          <w:bCs/>
          <w:szCs w:val="24"/>
        </w:rPr>
        <w:t xml:space="preserve"> (воспалительное кожное заболевание, характеризующееся пятнами красной приподнятой кожи);</w:t>
      </w:r>
    </w:p>
    <w:p w14:paraId="6B3C7EF0" w14:textId="4F412CA8" w:rsidR="00E673DC" w:rsidRPr="00396F0C" w:rsidRDefault="00911389" w:rsidP="00E673DC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proofErr w:type="spellStart"/>
      <w:r w:rsidRPr="00396F0C">
        <w:rPr>
          <w:rFonts w:eastAsia="Calibri" w:cs="Times New Roman"/>
          <w:bCs/>
          <w:szCs w:val="24"/>
        </w:rPr>
        <w:t>эксфолиативный</w:t>
      </w:r>
      <w:proofErr w:type="spellEnd"/>
      <w:r w:rsidRPr="00396F0C">
        <w:rPr>
          <w:rFonts w:eastAsia="Calibri" w:cs="Times New Roman"/>
          <w:bCs/>
          <w:szCs w:val="24"/>
        </w:rPr>
        <w:t xml:space="preserve"> дерматит</w:t>
      </w:r>
      <w:r w:rsidR="00406989" w:rsidRPr="00396F0C">
        <w:rPr>
          <w:rFonts w:eastAsia="Calibri" w:cs="Times New Roman"/>
          <w:bCs/>
          <w:szCs w:val="24"/>
        </w:rPr>
        <w:t xml:space="preserve"> (сильное шелушение кожи);</w:t>
      </w:r>
    </w:p>
    <w:p w14:paraId="1D67FED6" w14:textId="30588EDB" w:rsidR="00E673DC" w:rsidRPr="00396F0C" w:rsidRDefault="00911389" w:rsidP="00E673DC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lastRenderedPageBreak/>
        <w:t>пурпура</w:t>
      </w:r>
      <w:r w:rsidR="00406989" w:rsidRPr="00396F0C">
        <w:rPr>
          <w:rFonts w:eastAsia="Calibri" w:cs="Times New Roman"/>
          <w:bCs/>
          <w:szCs w:val="24"/>
        </w:rPr>
        <w:t xml:space="preserve"> (высыпания пурпурного цвета на коже или слизистых, обусловленные кровотечением);</w:t>
      </w:r>
    </w:p>
    <w:p w14:paraId="5EED1097" w14:textId="77217D55" w:rsidR="00911389" w:rsidRPr="00396F0C" w:rsidRDefault="00406989" w:rsidP="00E673DC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proofErr w:type="spellStart"/>
      <w:r w:rsidRPr="00396F0C">
        <w:rPr>
          <w:rFonts w:eastAsia="Calibri" w:cs="Times New Roman"/>
          <w:bCs/>
          <w:szCs w:val="24"/>
        </w:rPr>
        <w:t>васкулит</w:t>
      </w:r>
      <w:bookmarkEnd w:id="3"/>
      <w:proofErr w:type="spellEnd"/>
      <w:r w:rsidRPr="00396F0C">
        <w:rPr>
          <w:rFonts w:eastAsia="Calibri" w:cs="Times New Roman"/>
          <w:bCs/>
          <w:szCs w:val="24"/>
        </w:rPr>
        <w:t xml:space="preserve"> (заболевание, при котором происходит воспаление сосудистой стенки);</w:t>
      </w:r>
    </w:p>
    <w:p w14:paraId="121174DA" w14:textId="697AF060" w:rsidR="00911389" w:rsidRPr="00396F0C" w:rsidRDefault="00911389" w:rsidP="00E673DC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t>мышечная слабость</w:t>
      </w:r>
      <w:r w:rsidR="00406989" w:rsidRPr="00396F0C">
        <w:rPr>
          <w:rFonts w:eastAsia="Calibri" w:cs="Times New Roman"/>
          <w:bCs/>
          <w:szCs w:val="24"/>
        </w:rPr>
        <w:t>;</w:t>
      </w:r>
    </w:p>
    <w:p w14:paraId="7162B41F" w14:textId="251BFC18" w:rsidR="00E673DC" w:rsidRPr="00396F0C" w:rsidRDefault="00911389" w:rsidP="00E673DC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proofErr w:type="spellStart"/>
      <w:r w:rsidRPr="00396F0C">
        <w:rPr>
          <w:rFonts w:eastAsia="Calibri" w:cs="Times New Roman"/>
          <w:bCs/>
          <w:szCs w:val="24"/>
        </w:rPr>
        <w:t>олигурия</w:t>
      </w:r>
      <w:proofErr w:type="spellEnd"/>
      <w:r w:rsidR="00406989" w:rsidRPr="00396F0C">
        <w:rPr>
          <w:rFonts w:eastAsia="Calibri" w:cs="Times New Roman"/>
          <w:bCs/>
          <w:szCs w:val="24"/>
        </w:rPr>
        <w:t xml:space="preserve"> (уменьшение объема выделяемой мочи);</w:t>
      </w:r>
    </w:p>
    <w:p w14:paraId="7305A549" w14:textId="2C64910E" w:rsidR="00E673DC" w:rsidRPr="00396F0C" w:rsidRDefault="00911389" w:rsidP="00E673DC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t>задержка мочи</w:t>
      </w:r>
      <w:r w:rsidR="00406989" w:rsidRPr="00396F0C">
        <w:rPr>
          <w:rFonts w:eastAsia="Calibri" w:cs="Times New Roman"/>
          <w:bCs/>
          <w:szCs w:val="24"/>
        </w:rPr>
        <w:t>;</w:t>
      </w:r>
    </w:p>
    <w:p w14:paraId="2CB4FD95" w14:textId="179EC061" w:rsidR="00E673DC" w:rsidRPr="00396F0C" w:rsidRDefault="00911389" w:rsidP="00E673DC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t>интерстициальный нефрит</w:t>
      </w:r>
      <w:r w:rsidR="00406989" w:rsidRPr="00396F0C">
        <w:rPr>
          <w:rFonts w:eastAsia="Calibri" w:cs="Times New Roman"/>
          <w:bCs/>
          <w:szCs w:val="24"/>
        </w:rPr>
        <w:t xml:space="preserve"> (заболевание почек);</w:t>
      </w:r>
    </w:p>
    <w:p w14:paraId="28AE11C0" w14:textId="2FB46AE6" w:rsidR="00E673DC" w:rsidRPr="00396F0C" w:rsidRDefault="00911389" w:rsidP="00E673DC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t>гематурия</w:t>
      </w:r>
      <w:r w:rsidR="00406989" w:rsidRPr="00396F0C">
        <w:rPr>
          <w:rFonts w:eastAsia="Calibri" w:cs="Times New Roman"/>
          <w:bCs/>
          <w:szCs w:val="24"/>
        </w:rPr>
        <w:t xml:space="preserve"> (кровь в моче);</w:t>
      </w:r>
    </w:p>
    <w:p w14:paraId="3E77F3D4" w14:textId="506D4272" w:rsidR="00911389" w:rsidRPr="00396F0C" w:rsidRDefault="00911389" w:rsidP="00E673DC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t>повышение концентрации креатинина и мочевины в крови</w:t>
      </w:r>
      <w:r w:rsidR="00403CD1" w:rsidRPr="00396F0C">
        <w:rPr>
          <w:rFonts w:eastAsia="Calibri" w:cs="Times New Roman"/>
          <w:bCs/>
          <w:szCs w:val="24"/>
        </w:rPr>
        <w:t>;</w:t>
      </w:r>
    </w:p>
    <w:p w14:paraId="09D40339" w14:textId="20316B58" w:rsidR="00911389" w:rsidRPr="00396F0C" w:rsidRDefault="00911389" w:rsidP="00E673DC">
      <w:pPr>
        <w:pStyle w:val="SDText"/>
        <w:numPr>
          <w:ilvl w:val="0"/>
          <w:numId w:val="21"/>
        </w:numPr>
        <w:rPr>
          <w:rFonts w:eastAsia="Calibri" w:cs="Times New Roman"/>
          <w:bCs/>
          <w:szCs w:val="24"/>
        </w:rPr>
      </w:pPr>
      <w:r w:rsidRPr="00396F0C">
        <w:rPr>
          <w:rFonts w:eastAsia="Calibri" w:cs="Times New Roman"/>
          <w:bCs/>
          <w:szCs w:val="24"/>
        </w:rPr>
        <w:t>снижение потенции</w:t>
      </w:r>
      <w:r w:rsidR="00EE757E" w:rsidRPr="00396F0C">
        <w:rPr>
          <w:rFonts w:eastAsia="Calibri" w:cs="Times New Roman"/>
          <w:bCs/>
          <w:szCs w:val="24"/>
        </w:rPr>
        <w:t>.</w:t>
      </w:r>
    </w:p>
    <w:p w14:paraId="4091614D" w14:textId="244EA2C3" w:rsidR="00911389" w:rsidRPr="00396F0C" w:rsidRDefault="00E42684" w:rsidP="00E42684">
      <w:pPr>
        <w:pStyle w:val="SDText"/>
        <w:rPr>
          <w:b/>
          <w:bCs/>
          <w:lang w:bidi="ru-RU"/>
        </w:rPr>
      </w:pPr>
      <w:r w:rsidRPr="00396F0C">
        <w:rPr>
          <w:b/>
          <w:bCs/>
          <w:lang w:bidi="ru-RU"/>
        </w:rPr>
        <w:t>Сообщение о нежелательных реакциях</w:t>
      </w:r>
    </w:p>
    <w:p w14:paraId="080ED321" w14:textId="69C964BB" w:rsidR="00E047A5" w:rsidRPr="00396F0C" w:rsidRDefault="00E047A5" w:rsidP="00E047A5">
      <w:pPr>
        <w:pStyle w:val="SDText"/>
        <w:rPr>
          <w:lang w:bidi="ru-RU"/>
        </w:rPr>
      </w:pPr>
      <w:r w:rsidRPr="00396F0C">
        <w:rPr>
          <w:lang w:bidi="ru-RU"/>
        </w:rPr>
        <w:t xml:space="preserve">Если у Вас возникают какие-либо нежелательные реакции, проконсультируйтесь с врачом или работником аптеки. Данная рекомендация распространяется на любые возможные нежелательные реакции, в том числе </w:t>
      </w:r>
      <w:proofErr w:type="gramStart"/>
      <w:r w:rsidRPr="00396F0C">
        <w:rPr>
          <w:lang w:bidi="ru-RU"/>
        </w:rPr>
        <w:t>на</w:t>
      </w:r>
      <w:proofErr w:type="gramEnd"/>
      <w:r w:rsidRPr="00396F0C">
        <w:rPr>
          <w:lang w:bidi="ru-RU"/>
        </w:rPr>
        <w:t xml:space="preserve"> не перечисленные в листке-вкладыше. Вы также можете сообщить о нежелательных реакциях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препаратов, выявленным на территории государства</w:t>
      </w:r>
      <w:r w:rsidR="00C778FC">
        <w:rPr>
          <w:lang w:bidi="ru-RU"/>
        </w:rPr>
        <w:t xml:space="preserve"> – </w:t>
      </w:r>
      <w:r w:rsidRPr="00396F0C">
        <w:rPr>
          <w:lang w:bidi="ru-RU"/>
        </w:rPr>
        <w:t xml:space="preserve">члена </w:t>
      </w:r>
      <w:r w:rsidRPr="00396F0C">
        <w:rPr>
          <w:rFonts w:eastAsia="Calibri" w:cs="Times New Roman"/>
          <w:szCs w:val="24"/>
        </w:rPr>
        <w:t>Евразийского экономического союза</w:t>
      </w:r>
      <w:r w:rsidRPr="00396F0C">
        <w:rPr>
          <w:lang w:bidi="ru-RU"/>
        </w:rPr>
        <w:t xml:space="preserve">. </w:t>
      </w:r>
    </w:p>
    <w:p w14:paraId="3BC66019" w14:textId="77777777" w:rsidR="00E047A5" w:rsidRPr="00396F0C" w:rsidRDefault="00E047A5" w:rsidP="00E047A5">
      <w:pPr>
        <w:pStyle w:val="SDText"/>
      </w:pPr>
      <w:r w:rsidRPr="00396F0C">
        <w:t xml:space="preserve">Российская Федерация: </w:t>
      </w:r>
    </w:p>
    <w:p w14:paraId="44616105" w14:textId="77777777" w:rsidR="00E047A5" w:rsidRPr="00396F0C" w:rsidRDefault="00E047A5" w:rsidP="00E047A5">
      <w:pPr>
        <w:pStyle w:val="SDText"/>
      </w:pPr>
      <w:r w:rsidRPr="00396F0C">
        <w:t>Адрес: 109012, Москва, Славянская площадь, д. 4, стр. 1</w:t>
      </w:r>
      <w:r w:rsidRPr="00396F0C">
        <w:rPr>
          <w:lang w:val="en-US"/>
        </w:rPr>
        <w:t> </w:t>
      </w:r>
    </w:p>
    <w:p w14:paraId="66D3D0A9" w14:textId="77777777" w:rsidR="00E047A5" w:rsidRPr="00396F0C" w:rsidRDefault="00E047A5" w:rsidP="00E047A5">
      <w:pPr>
        <w:pStyle w:val="SDText"/>
      </w:pPr>
      <w:r w:rsidRPr="00396F0C">
        <w:t>Федеральная служба по надзору в сфере здравоохранения (Росздравнадзор)</w:t>
      </w:r>
    </w:p>
    <w:p w14:paraId="66F8C70C" w14:textId="77777777" w:rsidR="00E047A5" w:rsidRPr="00396F0C" w:rsidRDefault="00E047A5" w:rsidP="00E047A5">
      <w:pPr>
        <w:pStyle w:val="SDText"/>
      </w:pPr>
      <w:r w:rsidRPr="00396F0C">
        <w:t>Телефон: +7-495-698-45-38, +7-499-578-02-30</w:t>
      </w:r>
    </w:p>
    <w:p w14:paraId="70F90786" w14:textId="77777777" w:rsidR="00E047A5" w:rsidRPr="00396F0C" w:rsidRDefault="00E047A5" w:rsidP="00E047A5">
      <w:pPr>
        <w:pStyle w:val="SDText"/>
      </w:pPr>
      <w:r w:rsidRPr="00396F0C">
        <w:t>Факс: +7-495-698-15-73</w:t>
      </w:r>
    </w:p>
    <w:p w14:paraId="1CA29CAA" w14:textId="77777777" w:rsidR="00E047A5" w:rsidRPr="00396F0C" w:rsidRDefault="00E047A5" w:rsidP="00E047A5">
      <w:pPr>
        <w:pStyle w:val="SDText"/>
      </w:pPr>
      <w:r w:rsidRPr="00396F0C">
        <w:t>Электронная почта:</w:t>
      </w:r>
      <w:r w:rsidRPr="00396F0C">
        <w:rPr>
          <w:lang w:val="en-US"/>
        </w:rPr>
        <w:t> </w:t>
      </w:r>
      <w:hyperlink r:id="rId12" w:history="1">
        <w:r w:rsidRPr="00396F0C">
          <w:rPr>
            <w:rStyle w:val="a9"/>
            <w:rFonts w:eastAsia="Calibri" w:cs="Times New Roman"/>
            <w:szCs w:val="24"/>
            <w:lang w:val="en-US"/>
          </w:rPr>
          <w:t>pharm</w:t>
        </w:r>
        <w:r w:rsidRPr="00396F0C">
          <w:rPr>
            <w:rStyle w:val="a9"/>
            <w:rFonts w:eastAsia="Calibri" w:cs="Times New Roman"/>
            <w:szCs w:val="24"/>
          </w:rPr>
          <w:t>@</w:t>
        </w:r>
        <w:r w:rsidRPr="00396F0C">
          <w:rPr>
            <w:rStyle w:val="a9"/>
            <w:rFonts w:eastAsia="Calibri" w:cs="Times New Roman"/>
            <w:szCs w:val="24"/>
            <w:lang w:val="en-US"/>
          </w:rPr>
          <w:t>roszdravnadzor</w:t>
        </w:r>
        <w:r w:rsidRPr="00396F0C">
          <w:rPr>
            <w:rStyle w:val="a9"/>
            <w:rFonts w:eastAsia="Calibri" w:cs="Times New Roman"/>
            <w:szCs w:val="24"/>
          </w:rPr>
          <w:t>.</w:t>
        </w:r>
        <w:r w:rsidRPr="00396F0C">
          <w:rPr>
            <w:rStyle w:val="a9"/>
            <w:rFonts w:eastAsia="Calibri" w:cs="Times New Roman"/>
            <w:szCs w:val="24"/>
            <w:lang w:val="en-US"/>
          </w:rPr>
          <w:t>gov</w:t>
        </w:r>
        <w:r w:rsidRPr="00396F0C">
          <w:rPr>
            <w:rStyle w:val="a9"/>
            <w:rFonts w:eastAsia="Calibri" w:cs="Times New Roman"/>
            <w:szCs w:val="24"/>
          </w:rPr>
          <w:t>.</w:t>
        </w:r>
        <w:r w:rsidRPr="00396F0C">
          <w:rPr>
            <w:rStyle w:val="a9"/>
            <w:rFonts w:eastAsia="Calibri" w:cs="Times New Roman"/>
            <w:szCs w:val="24"/>
            <w:lang w:val="en-US"/>
          </w:rPr>
          <w:t>ru</w:t>
        </w:r>
      </w:hyperlink>
    </w:p>
    <w:p w14:paraId="2560D856" w14:textId="77777777" w:rsidR="00E047A5" w:rsidRPr="00396F0C" w:rsidRDefault="003F1CFE" w:rsidP="00E047A5">
      <w:pPr>
        <w:pStyle w:val="SDText"/>
        <w:rPr>
          <w:rStyle w:val="a9"/>
          <w:rFonts w:eastAsia="Calibri" w:cs="Times New Roman"/>
          <w:szCs w:val="24"/>
        </w:rPr>
      </w:pPr>
      <w:hyperlink r:id="rId13" w:history="1">
        <w:r w:rsidR="00E047A5" w:rsidRPr="00396F0C">
          <w:rPr>
            <w:rStyle w:val="a9"/>
            <w:rFonts w:eastAsia="Calibri" w:cs="Times New Roman"/>
            <w:szCs w:val="24"/>
            <w:lang w:val="en-US"/>
          </w:rPr>
          <w:t>https</w:t>
        </w:r>
        <w:r w:rsidR="00E047A5" w:rsidRPr="00396F0C">
          <w:rPr>
            <w:rStyle w:val="a9"/>
            <w:rFonts w:eastAsia="Calibri" w:cs="Times New Roman"/>
            <w:szCs w:val="24"/>
          </w:rPr>
          <w:t>://</w:t>
        </w:r>
        <w:r w:rsidR="00E047A5" w:rsidRPr="00396F0C">
          <w:rPr>
            <w:rStyle w:val="a9"/>
            <w:rFonts w:eastAsia="Calibri" w:cs="Times New Roman"/>
            <w:szCs w:val="24"/>
            <w:lang w:val="en-US"/>
          </w:rPr>
          <w:t>roszdravnadzor</w:t>
        </w:r>
        <w:r w:rsidR="00E047A5" w:rsidRPr="00396F0C">
          <w:rPr>
            <w:rStyle w:val="a9"/>
            <w:rFonts w:eastAsia="Calibri" w:cs="Times New Roman"/>
            <w:szCs w:val="24"/>
          </w:rPr>
          <w:t>.</w:t>
        </w:r>
        <w:r w:rsidR="00E047A5" w:rsidRPr="00396F0C">
          <w:rPr>
            <w:rStyle w:val="a9"/>
            <w:rFonts w:eastAsia="Calibri" w:cs="Times New Roman"/>
            <w:szCs w:val="24"/>
            <w:lang w:val="en-US"/>
          </w:rPr>
          <w:t>gov</w:t>
        </w:r>
        <w:r w:rsidR="00E047A5" w:rsidRPr="00396F0C">
          <w:rPr>
            <w:rStyle w:val="a9"/>
            <w:rFonts w:eastAsia="Calibri" w:cs="Times New Roman"/>
            <w:szCs w:val="24"/>
          </w:rPr>
          <w:t>.</w:t>
        </w:r>
        <w:r w:rsidR="00E047A5" w:rsidRPr="00396F0C">
          <w:rPr>
            <w:rStyle w:val="a9"/>
            <w:rFonts w:eastAsia="Calibri" w:cs="Times New Roman"/>
            <w:szCs w:val="24"/>
            <w:lang w:val="en-US"/>
          </w:rPr>
          <w:t>ru</w:t>
        </w:r>
        <w:r w:rsidR="00E047A5" w:rsidRPr="00396F0C">
          <w:rPr>
            <w:rStyle w:val="a9"/>
            <w:rFonts w:eastAsia="Calibri" w:cs="Times New Roman"/>
            <w:szCs w:val="24"/>
          </w:rPr>
          <w:t>/</w:t>
        </w:r>
      </w:hyperlink>
    </w:p>
    <w:p w14:paraId="166AA073" w14:textId="77777777" w:rsidR="001D793A" w:rsidRPr="00396F0C" w:rsidRDefault="001D793A" w:rsidP="00406989">
      <w:pPr>
        <w:rPr>
          <w:rFonts w:cs="Times New Roman"/>
          <w:color w:val="0563C1" w:themeColor="hyperlink"/>
          <w:szCs w:val="24"/>
          <w:u w:val="single"/>
        </w:rPr>
      </w:pPr>
    </w:p>
    <w:p w14:paraId="5EDF4B8E" w14:textId="49CF466E" w:rsidR="00311157" w:rsidRPr="00396F0C" w:rsidRDefault="00311157" w:rsidP="00997F3E">
      <w:pPr>
        <w:pStyle w:val="1"/>
        <w:numPr>
          <w:ilvl w:val="3"/>
          <w:numId w:val="2"/>
        </w:numPr>
      </w:pPr>
      <w:r w:rsidRPr="00396F0C">
        <w:rPr>
          <w:rFonts w:eastAsia="Times New Roman"/>
          <w:lang w:bidi="ru-RU"/>
        </w:rPr>
        <w:t xml:space="preserve">Хранение препарата </w:t>
      </w:r>
      <w:r w:rsidR="00096A91" w:rsidRPr="00396F0C">
        <w:rPr>
          <w:lang w:bidi="ru-RU"/>
        </w:rPr>
        <w:t>ТОРАСЕМИД</w:t>
      </w:r>
    </w:p>
    <w:p w14:paraId="37626FDC" w14:textId="77777777" w:rsidR="00924804" w:rsidRPr="00396F0C" w:rsidRDefault="00924804" w:rsidP="00924804">
      <w:pPr>
        <w:spacing w:line="360" w:lineRule="auto"/>
        <w:rPr>
          <w:rFonts w:cs="Times New Roman"/>
          <w:szCs w:val="24"/>
        </w:rPr>
      </w:pPr>
      <w:r w:rsidRPr="00396F0C">
        <w:rPr>
          <w:rFonts w:cs="Times New Roman"/>
          <w:szCs w:val="24"/>
        </w:rPr>
        <w:t>Храните препарат в недоступном для ребенка месте так, чтобы ребенок не мог увидеть его.</w:t>
      </w:r>
    </w:p>
    <w:p w14:paraId="423EF0EF" w14:textId="67998BD3" w:rsidR="00924804" w:rsidRPr="00396F0C" w:rsidRDefault="00924804" w:rsidP="00924804">
      <w:pPr>
        <w:pStyle w:val="SDText"/>
        <w:rPr>
          <w:lang w:bidi="ru-RU"/>
        </w:rPr>
      </w:pPr>
      <w:r w:rsidRPr="00396F0C">
        <w:rPr>
          <w:lang w:bidi="ru-RU"/>
        </w:rPr>
        <w:t>Не применяйте препарат после истечения срока годности (срока хранения), указанного на упаковке. Датой истечения срока годности является последний день</w:t>
      </w:r>
      <w:r w:rsidR="0057437C" w:rsidRPr="00396F0C">
        <w:rPr>
          <w:lang w:bidi="ru-RU"/>
        </w:rPr>
        <w:t xml:space="preserve"> данного</w:t>
      </w:r>
      <w:r w:rsidRPr="00396F0C">
        <w:rPr>
          <w:lang w:bidi="ru-RU"/>
        </w:rPr>
        <w:t xml:space="preserve"> месяца.</w:t>
      </w:r>
    </w:p>
    <w:p w14:paraId="69FEDD1F" w14:textId="500B8DC9" w:rsidR="00A731C2" w:rsidRPr="00396F0C" w:rsidRDefault="00A731C2" w:rsidP="00A731C2">
      <w:pPr>
        <w:spacing w:line="360" w:lineRule="auto"/>
        <w:rPr>
          <w:rFonts w:cs="Times New Roman"/>
          <w:szCs w:val="24"/>
        </w:rPr>
      </w:pPr>
      <w:r w:rsidRPr="00396F0C">
        <w:rPr>
          <w:rFonts w:cs="Times New Roman"/>
          <w:szCs w:val="24"/>
        </w:rPr>
        <w:t xml:space="preserve">Для лекарственного препарата не требуются специальные условия хранения. </w:t>
      </w:r>
    </w:p>
    <w:p w14:paraId="1D6FDD5F" w14:textId="77777777" w:rsidR="00A731C2" w:rsidRPr="00396F0C" w:rsidRDefault="00A731C2" w:rsidP="00A731C2">
      <w:pPr>
        <w:pStyle w:val="SDText"/>
        <w:rPr>
          <w:lang w:bidi="ru-RU"/>
        </w:rPr>
      </w:pPr>
      <w:r w:rsidRPr="00396F0C">
        <w:rPr>
          <w:lang w:bidi="ru-RU"/>
        </w:rPr>
        <w:lastRenderedPageBreak/>
        <w:t>Не выбрасывайте препарат в канализацию. Уточните у работника аптеки, как следует утилизировать препарат, который больше не потребуются. Эти меры позволят защитить окружающую среду.</w:t>
      </w:r>
    </w:p>
    <w:p w14:paraId="3DFE30B3" w14:textId="77777777" w:rsidR="00A9402D" w:rsidRPr="00396F0C" w:rsidRDefault="00A9402D" w:rsidP="00924804">
      <w:pPr>
        <w:pStyle w:val="SDText"/>
        <w:rPr>
          <w:lang w:bidi="ru-RU"/>
        </w:rPr>
      </w:pPr>
    </w:p>
    <w:p w14:paraId="5B9F1CA4" w14:textId="1B59DE93" w:rsidR="00311157" w:rsidRPr="00396F0C" w:rsidRDefault="00311157" w:rsidP="00997F3E">
      <w:pPr>
        <w:pStyle w:val="1"/>
        <w:numPr>
          <w:ilvl w:val="3"/>
          <w:numId w:val="2"/>
        </w:numPr>
      </w:pPr>
      <w:r w:rsidRPr="00396F0C">
        <w:rPr>
          <w:rFonts w:eastAsia="Times New Roman"/>
          <w:lang w:bidi="ru-RU"/>
        </w:rPr>
        <w:t>Содержимое упаковки и прочие сведения</w:t>
      </w:r>
    </w:p>
    <w:p w14:paraId="021AA2B6" w14:textId="77777777" w:rsidR="00C02914" w:rsidRPr="00396F0C" w:rsidRDefault="00C02914" w:rsidP="00C02914">
      <w:pPr>
        <w:pStyle w:val="SDText"/>
        <w:rPr>
          <w:b/>
          <w:bCs/>
        </w:rPr>
      </w:pPr>
      <w:r w:rsidRPr="00396F0C">
        <w:rPr>
          <w:b/>
          <w:bCs/>
        </w:rPr>
        <w:t xml:space="preserve">Препарат </w:t>
      </w:r>
      <w:r w:rsidR="00096A91" w:rsidRPr="00396F0C">
        <w:rPr>
          <w:b/>
          <w:bCs/>
        </w:rPr>
        <w:t>ТОРАСЕМИД</w:t>
      </w:r>
      <w:r w:rsidRPr="00396F0C">
        <w:rPr>
          <w:b/>
          <w:bCs/>
        </w:rPr>
        <w:t xml:space="preserve"> содержит</w:t>
      </w:r>
    </w:p>
    <w:p w14:paraId="6EA6EA90" w14:textId="77777777" w:rsidR="009937BC" w:rsidRPr="00396F0C" w:rsidRDefault="00C02914" w:rsidP="00C5294E">
      <w:pPr>
        <w:pStyle w:val="SDText"/>
      </w:pPr>
      <w:r w:rsidRPr="00396F0C">
        <w:t>Действующим веществом является</w:t>
      </w:r>
      <w:r w:rsidR="00156AA8" w:rsidRPr="00396F0C">
        <w:t xml:space="preserve"> </w:t>
      </w:r>
      <w:r w:rsidR="00096A91" w:rsidRPr="00396F0C">
        <w:t>торасемид</w:t>
      </w:r>
      <w:r w:rsidR="009B78F8" w:rsidRPr="00396F0C">
        <w:t xml:space="preserve">. </w:t>
      </w:r>
    </w:p>
    <w:p w14:paraId="48DD0A1E" w14:textId="60FA1BE8" w:rsidR="009937BC" w:rsidRPr="00396F0C" w:rsidRDefault="009937BC" w:rsidP="00C5294E">
      <w:pPr>
        <w:pStyle w:val="SDText"/>
      </w:pPr>
      <w:r w:rsidRPr="00396F0C">
        <w:rPr>
          <w:u w:val="single"/>
        </w:rPr>
        <w:t>ТОРАСЕМИД, 2,5 мг, таблетки</w:t>
      </w:r>
    </w:p>
    <w:p w14:paraId="71CC23A6" w14:textId="2AAB8F67" w:rsidR="001D793A" w:rsidRPr="00396F0C" w:rsidRDefault="003B2B03" w:rsidP="00C5294E">
      <w:pPr>
        <w:pStyle w:val="SDText"/>
      </w:pPr>
      <w:bookmarkStart w:id="4" w:name="_Hlk134712558"/>
      <w:r w:rsidRPr="00396F0C">
        <w:t>Каждая таблетка содержит 2,5 мг торасемида.</w:t>
      </w:r>
    </w:p>
    <w:p w14:paraId="38B5C2D6" w14:textId="65B02258" w:rsidR="00096A91" w:rsidRPr="00396F0C" w:rsidRDefault="00C02914" w:rsidP="00C02914">
      <w:pPr>
        <w:pStyle w:val="SDText"/>
        <w:rPr>
          <w:color w:val="000000" w:themeColor="text1"/>
        </w:rPr>
      </w:pPr>
      <w:bookmarkStart w:id="5" w:name="_Hlk134712570"/>
      <w:bookmarkEnd w:id="4"/>
      <w:r w:rsidRPr="00396F0C">
        <w:rPr>
          <w:color w:val="000000" w:themeColor="text1"/>
        </w:rPr>
        <w:t>Прочими вспомогательными веществами являются</w:t>
      </w:r>
      <w:r w:rsidR="008E46B6" w:rsidRPr="00396F0C">
        <w:rPr>
          <w:color w:val="000000" w:themeColor="text1"/>
        </w:rPr>
        <w:t>:</w:t>
      </w:r>
      <w:r w:rsidR="009937BC" w:rsidRPr="00396F0C">
        <w:rPr>
          <w:color w:val="000000" w:themeColor="text1"/>
        </w:rPr>
        <w:t xml:space="preserve"> </w:t>
      </w:r>
      <w:r w:rsidR="00BC1D21" w:rsidRPr="00396F0C">
        <w:rPr>
          <w:color w:val="000000" w:themeColor="text1"/>
        </w:rPr>
        <w:t>лактозы моногидрат, целлюлоза микрокри</w:t>
      </w:r>
      <w:r w:rsidR="003D31FB" w:rsidRPr="00396F0C">
        <w:rPr>
          <w:color w:val="000000" w:themeColor="text1"/>
        </w:rPr>
        <w:t xml:space="preserve">сталлическая (тип 102), </w:t>
      </w:r>
      <w:proofErr w:type="spellStart"/>
      <w:r w:rsidR="003D31FB" w:rsidRPr="00396F0C">
        <w:rPr>
          <w:color w:val="000000" w:themeColor="text1"/>
        </w:rPr>
        <w:t>повидон</w:t>
      </w:r>
      <w:proofErr w:type="spellEnd"/>
      <w:r w:rsidR="003D31FB" w:rsidRPr="00396F0C">
        <w:rPr>
          <w:color w:val="000000" w:themeColor="text1"/>
        </w:rPr>
        <w:t xml:space="preserve"> </w:t>
      </w:r>
      <w:r w:rsidR="00BC1D21" w:rsidRPr="00396F0C">
        <w:rPr>
          <w:color w:val="000000" w:themeColor="text1"/>
        </w:rPr>
        <w:t>К</w:t>
      </w:r>
      <w:r w:rsidR="003D31FB" w:rsidRPr="00396F0C">
        <w:rPr>
          <w:color w:val="000000" w:themeColor="text1"/>
        </w:rPr>
        <w:t>-</w:t>
      </w:r>
      <w:r w:rsidR="00BC1D21" w:rsidRPr="00396F0C">
        <w:rPr>
          <w:color w:val="000000" w:themeColor="text1"/>
        </w:rPr>
        <w:t>25</w:t>
      </w:r>
      <w:r w:rsidR="003D31FB" w:rsidRPr="00396F0C">
        <w:rPr>
          <w:color w:val="000000" w:themeColor="text1"/>
        </w:rPr>
        <w:t>, натрия крахмал</w:t>
      </w:r>
      <w:r w:rsidR="00BC1D21" w:rsidRPr="00396F0C">
        <w:rPr>
          <w:color w:val="000000" w:themeColor="text1"/>
        </w:rPr>
        <w:t xml:space="preserve"> </w:t>
      </w:r>
      <w:proofErr w:type="spellStart"/>
      <w:r w:rsidR="00BC1D21" w:rsidRPr="00396F0C">
        <w:rPr>
          <w:color w:val="000000" w:themeColor="text1"/>
        </w:rPr>
        <w:t>гликолят</w:t>
      </w:r>
      <w:proofErr w:type="spellEnd"/>
      <w:r w:rsidR="00BC1D21" w:rsidRPr="00396F0C">
        <w:rPr>
          <w:color w:val="000000" w:themeColor="text1"/>
        </w:rPr>
        <w:t xml:space="preserve"> (тип А), кремния диоксид коллоидный, магния </w:t>
      </w:r>
      <w:proofErr w:type="spellStart"/>
      <w:r w:rsidR="00BC1D21" w:rsidRPr="00396F0C">
        <w:rPr>
          <w:color w:val="000000" w:themeColor="text1"/>
        </w:rPr>
        <w:t>стеарат</w:t>
      </w:r>
      <w:bookmarkEnd w:id="5"/>
      <w:proofErr w:type="spellEnd"/>
      <w:r w:rsidR="009937BC" w:rsidRPr="00396F0C">
        <w:rPr>
          <w:color w:val="000000" w:themeColor="text1"/>
        </w:rPr>
        <w:t>.</w:t>
      </w:r>
    </w:p>
    <w:p w14:paraId="4A98A0DD" w14:textId="77777777" w:rsidR="009937BC" w:rsidRPr="00396F0C" w:rsidRDefault="009937BC" w:rsidP="009937BC">
      <w:pPr>
        <w:pStyle w:val="SDText"/>
        <w:rPr>
          <w:color w:val="000000" w:themeColor="text1"/>
          <w:u w:val="single"/>
        </w:rPr>
      </w:pPr>
      <w:r w:rsidRPr="00396F0C">
        <w:rPr>
          <w:color w:val="000000" w:themeColor="text1"/>
          <w:u w:val="single"/>
        </w:rPr>
        <w:t>ТОРАСЕМИД, 5 мг, таблетки</w:t>
      </w:r>
    </w:p>
    <w:p w14:paraId="675CC2FE" w14:textId="0FD0690F" w:rsidR="009937BC" w:rsidRPr="00396F0C" w:rsidRDefault="009937BC" w:rsidP="009937BC">
      <w:pPr>
        <w:pStyle w:val="SDText"/>
        <w:rPr>
          <w:color w:val="000000" w:themeColor="text1"/>
        </w:rPr>
      </w:pPr>
      <w:bookmarkStart w:id="6" w:name="_Hlk134712592"/>
      <w:r w:rsidRPr="00396F0C">
        <w:rPr>
          <w:color w:val="000000" w:themeColor="text1"/>
        </w:rPr>
        <w:t>Каждая таблетка содержит 5 мг торасемида</w:t>
      </w:r>
      <w:bookmarkEnd w:id="6"/>
      <w:r w:rsidRPr="00396F0C">
        <w:rPr>
          <w:color w:val="000000" w:themeColor="text1"/>
        </w:rPr>
        <w:t>.</w:t>
      </w:r>
    </w:p>
    <w:p w14:paraId="73CE9CF6" w14:textId="60965F32" w:rsidR="009937BC" w:rsidRPr="00396F0C" w:rsidRDefault="009937BC" w:rsidP="009937BC">
      <w:pPr>
        <w:pStyle w:val="SDText"/>
        <w:rPr>
          <w:color w:val="000000" w:themeColor="text1"/>
        </w:rPr>
      </w:pPr>
      <w:bookmarkStart w:id="7" w:name="_Hlk134712608"/>
      <w:r w:rsidRPr="00396F0C">
        <w:rPr>
          <w:color w:val="000000" w:themeColor="text1"/>
        </w:rPr>
        <w:t xml:space="preserve">Прочими вспомогательными веществами являются: лактозы моногидрат, целлюлоза микрокристаллическая (тип 102), </w:t>
      </w:r>
      <w:proofErr w:type="spellStart"/>
      <w:r w:rsidRPr="00396F0C">
        <w:rPr>
          <w:color w:val="000000" w:themeColor="text1"/>
        </w:rPr>
        <w:t>повидон</w:t>
      </w:r>
      <w:proofErr w:type="spellEnd"/>
      <w:r w:rsidRPr="00396F0C">
        <w:rPr>
          <w:color w:val="000000" w:themeColor="text1"/>
        </w:rPr>
        <w:t xml:space="preserve"> К-25, натрия крахмал </w:t>
      </w:r>
      <w:proofErr w:type="spellStart"/>
      <w:r w:rsidRPr="00396F0C">
        <w:rPr>
          <w:color w:val="000000" w:themeColor="text1"/>
        </w:rPr>
        <w:t>гликолят</w:t>
      </w:r>
      <w:proofErr w:type="spellEnd"/>
      <w:r w:rsidRPr="00396F0C">
        <w:rPr>
          <w:color w:val="000000" w:themeColor="text1"/>
        </w:rPr>
        <w:t xml:space="preserve"> (тип А), кремния диоксид коллоидный, магния </w:t>
      </w:r>
      <w:proofErr w:type="spellStart"/>
      <w:r w:rsidRPr="00396F0C">
        <w:rPr>
          <w:color w:val="000000" w:themeColor="text1"/>
        </w:rPr>
        <w:t>стеарат</w:t>
      </w:r>
      <w:bookmarkEnd w:id="7"/>
      <w:proofErr w:type="spellEnd"/>
      <w:r w:rsidRPr="00396F0C">
        <w:rPr>
          <w:color w:val="000000" w:themeColor="text1"/>
        </w:rPr>
        <w:t>.</w:t>
      </w:r>
    </w:p>
    <w:p w14:paraId="71F055C2" w14:textId="6310EAB1" w:rsidR="009937BC" w:rsidRPr="00396F0C" w:rsidRDefault="009937BC" w:rsidP="009937BC">
      <w:pPr>
        <w:pStyle w:val="SDText"/>
        <w:rPr>
          <w:color w:val="000000" w:themeColor="text1"/>
          <w:u w:val="single"/>
        </w:rPr>
      </w:pPr>
      <w:r w:rsidRPr="00396F0C">
        <w:rPr>
          <w:color w:val="000000" w:themeColor="text1"/>
          <w:u w:val="single"/>
        </w:rPr>
        <w:t>ТОРАСЕМИД, 10 мг, таблетки</w:t>
      </w:r>
    </w:p>
    <w:p w14:paraId="2E3A4D09" w14:textId="70C96C28" w:rsidR="009937BC" w:rsidRPr="00396F0C" w:rsidRDefault="009937BC" w:rsidP="009937BC">
      <w:pPr>
        <w:pStyle w:val="SDText"/>
        <w:rPr>
          <w:color w:val="000000" w:themeColor="text1"/>
        </w:rPr>
      </w:pPr>
      <w:r w:rsidRPr="00396F0C">
        <w:rPr>
          <w:color w:val="000000" w:themeColor="text1"/>
        </w:rPr>
        <w:t>Каждая таблетка содержит 10 мг торасемида.</w:t>
      </w:r>
    </w:p>
    <w:p w14:paraId="1A9964FB" w14:textId="35AE1941" w:rsidR="009937BC" w:rsidRPr="00396F0C" w:rsidRDefault="009937BC" w:rsidP="009937BC">
      <w:pPr>
        <w:pStyle w:val="SDText"/>
        <w:rPr>
          <w:color w:val="000000" w:themeColor="text1"/>
        </w:rPr>
      </w:pPr>
      <w:r w:rsidRPr="00396F0C">
        <w:rPr>
          <w:color w:val="000000" w:themeColor="text1"/>
        </w:rPr>
        <w:t xml:space="preserve">Прочими вспомогательными веществами являются: лактозы моногидрат, целлюлоза микрокристаллическая (тип 102), </w:t>
      </w:r>
      <w:proofErr w:type="spellStart"/>
      <w:r w:rsidRPr="00396F0C">
        <w:rPr>
          <w:color w:val="000000" w:themeColor="text1"/>
        </w:rPr>
        <w:t>повидон</w:t>
      </w:r>
      <w:proofErr w:type="spellEnd"/>
      <w:r w:rsidRPr="00396F0C">
        <w:rPr>
          <w:color w:val="000000" w:themeColor="text1"/>
        </w:rPr>
        <w:t xml:space="preserve"> К-25, натрия крахмал </w:t>
      </w:r>
      <w:proofErr w:type="spellStart"/>
      <w:r w:rsidRPr="00396F0C">
        <w:rPr>
          <w:color w:val="000000" w:themeColor="text1"/>
        </w:rPr>
        <w:t>гликолят</w:t>
      </w:r>
      <w:proofErr w:type="spellEnd"/>
      <w:r w:rsidRPr="00396F0C">
        <w:rPr>
          <w:color w:val="000000" w:themeColor="text1"/>
        </w:rPr>
        <w:t xml:space="preserve"> (тип А), кремния диоксид коллоидный, магния </w:t>
      </w:r>
      <w:proofErr w:type="spellStart"/>
      <w:r w:rsidRPr="00396F0C">
        <w:rPr>
          <w:color w:val="000000" w:themeColor="text1"/>
        </w:rPr>
        <w:t>стеарат</w:t>
      </w:r>
      <w:proofErr w:type="spellEnd"/>
      <w:r w:rsidRPr="00396F0C">
        <w:rPr>
          <w:color w:val="000000" w:themeColor="text1"/>
        </w:rPr>
        <w:t>.</w:t>
      </w:r>
    </w:p>
    <w:p w14:paraId="3000661B" w14:textId="77777777" w:rsidR="00C02914" w:rsidRPr="00396F0C" w:rsidRDefault="00C02914" w:rsidP="00C02914">
      <w:pPr>
        <w:pStyle w:val="SDText"/>
        <w:rPr>
          <w:b/>
          <w:bCs/>
        </w:rPr>
      </w:pPr>
      <w:r w:rsidRPr="00396F0C">
        <w:rPr>
          <w:b/>
          <w:bCs/>
        </w:rPr>
        <w:t xml:space="preserve">Внешний вид </w:t>
      </w:r>
      <w:r w:rsidR="003F33AF" w:rsidRPr="00396F0C">
        <w:rPr>
          <w:b/>
          <w:bCs/>
        </w:rPr>
        <w:t xml:space="preserve">препарата </w:t>
      </w:r>
      <w:r w:rsidR="00096A91" w:rsidRPr="00396F0C">
        <w:rPr>
          <w:b/>
          <w:bCs/>
        </w:rPr>
        <w:t>ТОРАСЕМИД</w:t>
      </w:r>
      <w:r w:rsidRPr="00396F0C">
        <w:rPr>
          <w:b/>
          <w:bCs/>
        </w:rPr>
        <w:t xml:space="preserve"> и содержимое упаковки</w:t>
      </w:r>
    </w:p>
    <w:p w14:paraId="342B179D" w14:textId="678B2C7B" w:rsidR="00C778FC" w:rsidRPr="00CD3D0B" w:rsidRDefault="00E41B24" w:rsidP="00EE0CCF">
      <w:pPr>
        <w:pStyle w:val="SDText"/>
      </w:pPr>
      <w:bookmarkStart w:id="8" w:name="_Hlk134712528"/>
      <w:bookmarkStart w:id="9" w:name="_Hlk134187758"/>
      <w:r>
        <w:t xml:space="preserve">Таблетки. </w:t>
      </w:r>
    </w:p>
    <w:p w14:paraId="1A59F5E6" w14:textId="19E2FDB0" w:rsidR="00EE0CCF" w:rsidRPr="00396F0C" w:rsidRDefault="00096A91" w:rsidP="00EE0CCF">
      <w:pPr>
        <w:pStyle w:val="SDText"/>
        <w:rPr>
          <w:u w:val="single"/>
        </w:rPr>
      </w:pPr>
      <w:r w:rsidRPr="00396F0C">
        <w:rPr>
          <w:u w:val="single"/>
        </w:rPr>
        <w:t>ТОРАСЕМИД</w:t>
      </w:r>
      <w:r w:rsidR="00EE0CCF" w:rsidRPr="00396F0C">
        <w:rPr>
          <w:u w:val="single"/>
        </w:rPr>
        <w:t xml:space="preserve">, </w:t>
      </w:r>
      <w:r w:rsidRPr="00396F0C">
        <w:rPr>
          <w:u w:val="single"/>
        </w:rPr>
        <w:t>2,5</w:t>
      </w:r>
      <w:r w:rsidR="00EE0CCF" w:rsidRPr="00396F0C">
        <w:rPr>
          <w:u w:val="single"/>
        </w:rPr>
        <w:t xml:space="preserve"> мг, </w:t>
      </w:r>
      <w:r w:rsidRPr="00396F0C">
        <w:rPr>
          <w:u w:val="single"/>
        </w:rPr>
        <w:t>таблетки</w:t>
      </w:r>
      <w:bookmarkEnd w:id="8"/>
    </w:p>
    <w:p w14:paraId="083B351A" w14:textId="77777777" w:rsidR="00096A91" w:rsidRPr="00396F0C" w:rsidRDefault="00BC1D21" w:rsidP="00EE0CCF">
      <w:pPr>
        <w:pStyle w:val="SDText"/>
      </w:pPr>
      <w:r w:rsidRPr="00396F0C">
        <w:t>Круглые, двояковыпуклые, без риски, белого цвета.</w:t>
      </w:r>
    </w:p>
    <w:p w14:paraId="6270D0EE" w14:textId="77777777" w:rsidR="00733F67" w:rsidRPr="00396F0C" w:rsidRDefault="00096A91" w:rsidP="00EE0CCF">
      <w:pPr>
        <w:pStyle w:val="SDText"/>
        <w:rPr>
          <w:u w:val="single"/>
        </w:rPr>
      </w:pPr>
      <w:r w:rsidRPr="00396F0C">
        <w:rPr>
          <w:u w:val="single"/>
        </w:rPr>
        <w:t>ТОРАСЕМИД</w:t>
      </w:r>
      <w:r w:rsidR="00EE0CCF" w:rsidRPr="00396F0C">
        <w:rPr>
          <w:u w:val="single"/>
        </w:rPr>
        <w:t xml:space="preserve">, </w:t>
      </w:r>
      <w:r w:rsidRPr="00396F0C">
        <w:rPr>
          <w:u w:val="single"/>
        </w:rPr>
        <w:t>5</w:t>
      </w:r>
      <w:r w:rsidR="00EE0CCF" w:rsidRPr="00396F0C">
        <w:rPr>
          <w:u w:val="single"/>
        </w:rPr>
        <w:t xml:space="preserve"> мг, </w:t>
      </w:r>
      <w:r w:rsidRPr="00396F0C">
        <w:rPr>
          <w:u w:val="single"/>
        </w:rPr>
        <w:t>таблетки</w:t>
      </w:r>
    </w:p>
    <w:p w14:paraId="1D0C13EE" w14:textId="77777777" w:rsidR="00096A91" w:rsidRPr="00396F0C" w:rsidRDefault="00BC1D21" w:rsidP="00EE0CCF">
      <w:pPr>
        <w:pStyle w:val="SDText"/>
      </w:pPr>
      <w:r w:rsidRPr="00396F0C">
        <w:t>Круглые, плоскоцилиндрические, с фаской, без риски, белого цвета.</w:t>
      </w:r>
    </w:p>
    <w:p w14:paraId="7365404A" w14:textId="77777777" w:rsidR="00EE0CCF" w:rsidRPr="00396F0C" w:rsidRDefault="00096A91" w:rsidP="00EE0CCF">
      <w:pPr>
        <w:pStyle w:val="SDText"/>
        <w:rPr>
          <w:u w:val="single"/>
        </w:rPr>
      </w:pPr>
      <w:bookmarkStart w:id="10" w:name="_Hlk134712585"/>
      <w:r w:rsidRPr="00396F0C">
        <w:rPr>
          <w:u w:val="single"/>
        </w:rPr>
        <w:t>ТОРАСЕМИД</w:t>
      </w:r>
      <w:r w:rsidR="00EE0CCF" w:rsidRPr="00396F0C">
        <w:rPr>
          <w:u w:val="single"/>
        </w:rPr>
        <w:t xml:space="preserve">, </w:t>
      </w:r>
      <w:r w:rsidRPr="00396F0C">
        <w:rPr>
          <w:u w:val="single"/>
        </w:rPr>
        <w:t>1</w:t>
      </w:r>
      <w:r w:rsidR="003A7BC1" w:rsidRPr="00396F0C">
        <w:rPr>
          <w:u w:val="single"/>
        </w:rPr>
        <w:t>0</w:t>
      </w:r>
      <w:r w:rsidR="00EE0CCF" w:rsidRPr="00396F0C">
        <w:rPr>
          <w:u w:val="single"/>
        </w:rPr>
        <w:t xml:space="preserve"> мг, </w:t>
      </w:r>
      <w:r w:rsidRPr="00396F0C">
        <w:rPr>
          <w:u w:val="single"/>
        </w:rPr>
        <w:t>таблетки</w:t>
      </w:r>
      <w:bookmarkEnd w:id="10"/>
    </w:p>
    <w:bookmarkEnd w:id="9"/>
    <w:p w14:paraId="0E6044E2" w14:textId="77777777" w:rsidR="00096A91" w:rsidRPr="00396F0C" w:rsidRDefault="00BC1D21" w:rsidP="00FE3727">
      <w:pPr>
        <w:pStyle w:val="SDText"/>
      </w:pPr>
      <w:r w:rsidRPr="00396F0C">
        <w:t>Круглые, плоскоцилиндрические, с фаской и риской, белого цвета.</w:t>
      </w:r>
    </w:p>
    <w:p w14:paraId="1E3F3818" w14:textId="77777777" w:rsidR="003A7BC1" w:rsidRPr="00396F0C" w:rsidRDefault="00BC1D21" w:rsidP="00FE3727">
      <w:pPr>
        <w:pStyle w:val="SDText"/>
      </w:pPr>
      <w:r w:rsidRPr="00396F0C">
        <w:t>По 10 таблеток в контурную ячейковую упаковку из ПВХ и фольги алюминиевой печатной лакированной.</w:t>
      </w:r>
    </w:p>
    <w:p w14:paraId="7A57A7B6" w14:textId="77777777" w:rsidR="00BC1D21" w:rsidRPr="00396F0C" w:rsidRDefault="00BC1D21" w:rsidP="00FE3727">
      <w:pPr>
        <w:pStyle w:val="SDText"/>
      </w:pPr>
      <w:r w:rsidRPr="00396F0C">
        <w:lastRenderedPageBreak/>
        <w:t xml:space="preserve">2, 3, 4, 5, 6, 9 контурных ячейковых упаковок вместе с листком-вкладышем помещают в пачку картонную. </w:t>
      </w:r>
    </w:p>
    <w:p w14:paraId="0FC9FDC3" w14:textId="77777777" w:rsidR="00FE3727" w:rsidRPr="00396F0C" w:rsidRDefault="00FE3727" w:rsidP="00FE3727">
      <w:pPr>
        <w:pStyle w:val="SDText"/>
      </w:pPr>
      <w:r w:rsidRPr="00396F0C">
        <w:t>Не все размеры упаковок могут быть доступны для реализации.</w:t>
      </w:r>
    </w:p>
    <w:p w14:paraId="39FF6DC1" w14:textId="77777777" w:rsidR="00C02914" w:rsidRPr="00396F0C" w:rsidRDefault="00C02914" w:rsidP="00C02914">
      <w:pPr>
        <w:pStyle w:val="SDText"/>
        <w:rPr>
          <w:b/>
          <w:bCs/>
        </w:rPr>
      </w:pPr>
      <w:r w:rsidRPr="00396F0C">
        <w:rPr>
          <w:b/>
          <w:bCs/>
        </w:rPr>
        <w:t>Держатель регистрационного удостоверения и производитель</w:t>
      </w:r>
    </w:p>
    <w:p w14:paraId="1722482D" w14:textId="77777777" w:rsidR="00A97F09" w:rsidRPr="00396F0C" w:rsidRDefault="00A97F09" w:rsidP="00A97F09">
      <w:pPr>
        <w:pStyle w:val="SDText"/>
      </w:pPr>
      <w:r w:rsidRPr="00396F0C">
        <w:t xml:space="preserve">Российская Федерация </w:t>
      </w:r>
    </w:p>
    <w:p w14:paraId="1937AFA1" w14:textId="77777777" w:rsidR="00A97F09" w:rsidRPr="00396F0C" w:rsidRDefault="00A97F09" w:rsidP="00A97F09">
      <w:pPr>
        <w:pStyle w:val="SDText"/>
      </w:pPr>
      <w:r w:rsidRPr="00396F0C">
        <w:t>ООО «ПРАНАФАРМ»</w:t>
      </w:r>
    </w:p>
    <w:p w14:paraId="08597FB2" w14:textId="77777777" w:rsidR="00A97F09" w:rsidRPr="00396F0C" w:rsidRDefault="00A97F09" w:rsidP="00A97F09">
      <w:pPr>
        <w:pStyle w:val="SDText"/>
      </w:pPr>
      <w:r w:rsidRPr="00396F0C">
        <w:t>443068, г. Самара, ул. Ново-Садовая, дом 106, корпус 81</w:t>
      </w:r>
    </w:p>
    <w:p w14:paraId="6C8478B9" w14:textId="77777777" w:rsidR="00A97F09" w:rsidRPr="00396F0C" w:rsidRDefault="00A97F09" w:rsidP="00A97F09">
      <w:pPr>
        <w:pStyle w:val="SDText"/>
      </w:pPr>
      <w:r w:rsidRPr="00396F0C">
        <w:t>тел. (846) 334-52-32, 207-12-61</w:t>
      </w:r>
    </w:p>
    <w:p w14:paraId="31183FBA" w14:textId="77777777" w:rsidR="00A97F09" w:rsidRPr="00396F0C" w:rsidRDefault="00A97F09" w:rsidP="00A97F09">
      <w:pPr>
        <w:pStyle w:val="SDText"/>
        <w:rPr>
          <w:lang w:val="en-US"/>
        </w:rPr>
      </w:pPr>
      <w:r w:rsidRPr="00396F0C">
        <w:t>факс</w:t>
      </w:r>
      <w:r w:rsidRPr="00396F0C">
        <w:rPr>
          <w:lang w:val="en-US"/>
        </w:rPr>
        <w:t xml:space="preserve"> (846) 335-15-61, 207-41-62</w:t>
      </w:r>
    </w:p>
    <w:p w14:paraId="0A51996A" w14:textId="77777777" w:rsidR="00A97F09" w:rsidRPr="00396F0C" w:rsidRDefault="00A97F09" w:rsidP="00A97F09">
      <w:pPr>
        <w:pStyle w:val="SDText"/>
        <w:rPr>
          <w:lang w:val="en-US"/>
        </w:rPr>
      </w:pPr>
      <w:proofErr w:type="gramStart"/>
      <w:r w:rsidRPr="00396F0C">
        <w:rPr>
          <w:lang w:val="en-US"/>
        </w:rPr>
        <w:t>e-mail</w:t>
      </w:r>
      <w:proofErr w:type="gramEnd"/>
      <w:r w:rsidRPr="00396F0C">
        <w:rPr>
          <w:lang w:val="en-US"/>
        </w:rPr>
        <w:t xml:space="preserve">: </w:t>
      </w:r>
      <w:hyperlink r:id="rId14" w:history="1">
        <w:r w:rsidRPr="00396F0C">
          <w:rPr>
            <w:rStyle w:val="a9"/>
            <w:lang w:val="en-US"/>
          </w:rPr>
          <w:t>info@pranapharm.ru</w:t>
        </w:r>
      </w:hyperlink>
      <w:r w:rsidRPr="00396F0C">
        <w:rPr>
          <w:lang w:val="en-US"/>
        </w:rPr>
        <w:t xml:space="preserve"> </w:t>
      </w:r>
    </w:p>
    <w:p w14:paraId="77773EFD" w14:textId="77777777" w:rsidR="00A97F09" w:rsidRPr="00CD3D0B" w:rsidRDefault="003F1CFE" w:rsidP="00A97F09">
      <w:pPr>
        <w:pStyle w:val="SDText"/>
      </w:pPr>
      <w:hyperlink r:id="rId15" w:history="1">
        <w:r w:rsidR="00A97F09" w:rsidRPr="00396F0C">
          <w:rPr>
            <w:rStyle w:val="a9"/>
            <w:lang w:val="en-US"/>
          </w:rPr>
          <w:t>www</w:t>
        </w:r>
        <w:r w:rsidR="00A97F09" w:rsidRPr="00CD3D0B">
          <w:rPr>
            <w:rStyle w:val="a9"/>
          </w:rPr>
          <w:t>.</w:t>
        </w:r>
        <w:proofErr w:type="spellStart"/>
        <w:r w:rsidR="00A97F09" w:rsidRPr="00396F0C">
          <w:rPr>
            <w:rStyle w:val="a9"/>
            <w:lang w:val="en-US"/>
          </w:rPr>
          <w:t>pranapharm</w:t>
        </w:r>
        <w:proofErr w:type="spellEnd"/>
        <w:r w:rsidR="00A97F09" w:rsidRPr="00CD3D0B">
          <w:rPr>
            <w:rStyle w:val="a9"/>
          </w:rPr>
          <w:t>.</w:t>
        </w:r>
        <w:r w:rsidR="00A97F09" w:rsidRPr="00396F0C">
          <w:rPr>
            <w:rStyle w:val="a9"/>
            <w:lang w:val="en-US"/>
          </w:rPr>
          <w:t>ru</w:t>
        </w:r>
      </w:hyperlink>
    </w:p>
    <w:p w14:paraId="34B854B1" w14:textId="799B394C" w:rsidR="00C02914" w:rsidRPr="00396F0C" w:rsidRDefault="00C02914" w:rsidP="00C02914">
      <w:pPr>
        <w:pStyle w:val="SDText"/>
      </w:pPr>
      <w:r w:rsidRPr="00396F0C">
        <w:rPr>
          <w:b/>
          <w:bCs/>
        </w:rPr>
        <w:t>За любой информацией о препарате</w:t>
      </w:r>
      <w:r w:rsidR="001D793A" w:rsidRPr="00396F0C">
        <w:rPr>
          <w:b/>
          <w:bCs/>
        </w:rPr>
        <w:t>, а также в случаях возникновения претензий следует обращаться к местному представителю держателя регистрационного удост</w:t>
      </w:r>
      <w:r w:rsidR="005B02CF" w:rsidRPr="00396F0C">
        <w:rPr>
          <w:b/>
          <w:bCs/>
        </w:rPr>
        <w:t>оверения:</w:t>
      </w:r>
      <w:r w:rsidRPr="00396F0C">
        <w:rPr>
          <w:b/>
          <w:bCs/>
        </w:rPr>
        <w:t xml:space="preserve"> </w:t>
      </w:r>
    </w:p>
    <w:p w14:paraId="1E95C99E" w14:textId="77777777" w:rsidR="00B36C9A" w:rsidRPr="00396F0C" w:rsidRDefault="00B36C9A" w:rsidP="00B36C9A">
      <w:pPr>
        <w:pStyle w:val="SDText"/>
      </w:pPr>
      <w:r w:rsidRPr="00396F0C">
        <w:t xml:space="preserve">Российская Федерация </w:t>
      </w:r>
    </w:p>
    <w:p w14:paraId="73647887" w14:textId="77777777" w:rsidR="00B36C9A" w:rsidRPr="00396F0C" w:rsidRDefault="00B36C9A" w:rsidP="00B36C9A">
      <w:pPr>
        <w:pStyle w:val="SDText"/>
      </w:pPr>
      <w:r w:rsidRPr="00396F0C">
        <w:t>ООО «ПРАНАФАРМ»</w:t>
      </w:r>
    </w:p>
    <w:p w14:paraId="7070D3D8" w14:textId="77777777" w:rsidR="00B36C9A" w:rsidRPr="00396F0C" w:rsidRDefault="00B36C9A" w:rsidP="00B36C9A">
      <w:pPr>
        <w:pStyle w:val="SDText"/>
      </w:pPr>
      <w:r w:rsidRPr="00396F0C">
        <w:t>443068, г. Самара, ул. Ново-Садовая, дом 106, корпус 81</w:t>
      </w:r>
    </w:p>
    <w:p w14:paraId="337BE89A" w14:textId="77777777" w:rsidR="00B36C9A" w:rsidRPr="00396F0C" w:rsidRDefault="00B36C9A" w:rsidP="00B36C9A">
      <w:pPr>
        <w:pStyle w:val="SDText"/>
      </w:pPr>
      <w:r w:rsidRPr="00396F0C">
        <w:t>тел. (846) 334-52-32, 207-12-61</w:t>
      </w:r>
    </w:p>
    <w:p w14:paraId="33971B69" w14:textId="77777777" w:rsidR="00B36C9A" w:rsidRPr="00396F0C" w:rsidRDefault="00B36C9A" w:rsidP="00B36C9A">
      <w:pPr>
        <w:pStyle w:val="SDText"/>
        <w:rPr>
          <w:lang w:val="en-US"/>
        </w:rPr>
      </w:pPr>
      <w:r w:rsidRPr="00396F0C">
        <w:t>факс</w:t>
      </w:r>
      <w:r w:rsidRPr="00396F0C">
        <w:rPr>
          <w:lang w:val="en-US"/>
        </w:rPr>
        <w:t xml:space="preserve"> (846) 335-15-61, 207-41-62</w:t>
      </w:r>
    </w:p>
    <w:p w14:paraId="47035F37" w14:textId="77777777" w:rsidR="00B36C9A" w:rsidRPr="00396F0C" w:rsidRDefault="00B36C9A" w:rsidP="00B36C9A">
      <w:pPr>
        <w:pStyle w:val="SDText"/>
        <w:rPr>
          <w:lang w:val="en-US"/>
        </w:rPr>
      </w:pPr>
      <w:proofErr w:type="gramStart"/>
      <w:r w:rsidRPr="00396F0C">
        <w:rPr>
          <w:lang w:val="en-US"/>
        </w:rPr>
        <w:t>e-mail</w:t>
      </w:r>
      <w:proofErr w:type="gramEnd"/>
      <w:r w:rsidRPr="00396F0C">
        <w:rPr>
          <w:lang w:val="en-US"/>
        </w:rPr>
        <w:t xml:space="preserve">: </w:t>
      </w:r>
      <w:hyperlink r:id="rId16" w:history="1">
        <w:r w:rsidRPr="00396F0C">
          <w:rPr>
            <w:rStyle w:val="a9"/>
            <w:lang w:val="en-US"/>
          </w:rPr>
          <w:t>info@pranapharm.ru</w:t>
        </w:r>
      </w:hyperlink>
      <w:r w:rsidRPr="00396F0C">
        <w:rPr>
          <w:lang w:val="en-US"/>
        </w:rPr>
        <w:t xml:space="preserve"> </w:t>
      </w:r>
    </w:p>
    <w:p w14:paraId="6768932D" w14:textId="77777777" w:rsidR="00B36C9A" w:rsidRPr="00CD3D0B" w:rsidRDefault="003F1CFE" w:rsidP="00B36C9A">
      <w:pPr>
        <w:pStyle w:val="SDText"/>
      </w:pPr>
      <w:hyperlink r:id="rId17" w:history="1">
        <w:r w:rsidR="00B36C9A" w:rsidRPr="00396F0C">
          <w:rPr>
            <w:rStyle w:val="a9"/>
            <w:lang w:val="en-US"/>
          </w:rPr>
          <w:t>www</w:t>
        </w:r>
        <w:r w:rsidR="00B36C9A" w:rsidRPr="00CD3D0B">
          <w:rPr>
            <w:rStyle w:val="a9"/>
          </w:rPr>
          <w:t>.</w:t>
        </w:r>
        <w:proofErr w:type="spellStart"/>
        <w:r w:rsidR="00B36C9A" w:rsidRPr="00396F0C">
          <w:rPr>
            <w:rStyle w:val="a9"/>
            <w:lang w:val="en-US"/>
          </w:rPr>
          <w:t>pranapharm</w:t>
        </w:r>
        <w:proofErr w:type="spellEnd"/>
        <w:r w:rsidR="00B36C9A" w:rsidRPr="00CD3D0B">
          <w:rPr>
            <w:rStyle w:val="a9"/>
          </w:rPr>
          <w:t>.</w:t>
        </w:r>
        <w:r w:rsidR="00B36C9A" w:rsidRPr="00396F0C">
          <w:rPr>
            <w:rStyle w:val="a9"/>
            <w:lang w:val="en-US"/>
          </w:rPr>
          <w:t>ru</w:t>
        </w:r>
      </w:hyperlink>
    </w:p>
    <w:p w14:paraId="31E30927" w14:textId="77777777" w:rsidR="00C02914" w:rsidRPr="00396F0C" w:rsidRDefault="00C02914" w:rsidP="00C02914">
      <w:pPr>
        <w:pStyle w:val="SDText"/>
        <w:rPr>
          <w:b/>
          <w:bCs/>
        </w:rPr>
      </w:pPr>
      <w:r w:rsidRPr="00396F0C">
        <w:rPr>
          <w:b/>
          <w:bCs/>
        </w:rPr>
        <w:t>Листок-вкладыш пересмотрен</w:t>
      </w:r>
    </w:p>
    <w:p w14:paraId="6DE2F4E8" w14:textId="77777777" w:rsidR="003F03AA" w:rsidRPr="00396F0C" w:rsidRDefault="003F03AA" w:rsidP="00D03EC1">
      <w:pPr>
        <w:pStyle w:val="SDText"/>
      </w:pPr>
    </w:p>
    <w:p w14:paraId="36DA5D05" w14:textId="77777777" w:rsidR="00D03EC1" w:rsidRPr="00396F0C" w:rsidRDefault="00D03EC1" w:rsidP="00D03EC1">
      <w:pPr>
        <w:pStyle w:val="SDText"/>
        <w:rPr>
          <w:b/>
          <w:bCs/>
        </w:rPr>
      </w:pPr>
      <w:r w:rsidRPr="00396F0C">
        <w:rPr>
          <w:b/>
          <w:bCs/>
        </w:rPr>
        <w:t>Прочие источники информации</w:t>
      </w:r>
    </w:p>
    <w:p w14:paraId="722F62A7" w14:textId="0085692C" w:rsidR="00B77415" w:rsidRPr="003F03AA" w:rsidRDefault="00D03EC1" w:rsidP="00B77415">
      <w:pPr>
        <w:pStyle w:val="SDText"/>
      </w:pPr>
      <w:r w:rsidRPr="00396F0C">
        <w:t>Подробные сведения о препарате содержатся на веб-сайте</w:t>
      </w:r>
      <w:r w:rsidR="005B02CF" w:rsidRPr="00396F0C">
        <w:t xml:space="preserve"> Союза: </w:t>
      </w:r>
      <w:hyperlink r:id="rId18" w:history="1">
        <w:r w:rsidR="005B02CF" w:rsidRPr="00396F0C">
          <w:rPr>
            <w:color w:val="0563C1" w:themeColor="hyperlink"/>
            <w:u w:val="single"/>
            <w:lang w:val="en-US"/>
          </w:rPr>
          <w:t>https</w:t>
        </w:r>
        <w:r w:rsidR="005B02CF" w:rsidRPr="00396F0C">
          <w:rPr>
            <w:color w:val="0563C1" w:themeColor="hyperlink"/>
            <w:u w:val="single"/>
          </w:rPr>
          <w:t>://</w:t>
        </w:r>
        <w:proofErr w:type="spellStart"/>
        <w:r w:rsidR="005B02CF" w:rsidRPr="00396F0C">
          <w:rPr>
            <w:color w:val="0563C1" w:themeColor="hyperlink"/>
            <w:u w:val="single"/>
            <w:lang w:val="en-US"/>
          </w:rPr>
          <w:t>eec</w:t>
        </w:r>
        <w:proofErr w:type="spellEnd"/>
        <w:r w:rsidR="005B02CF" w:rsidRPr="00396F0C">
          <w:rPr>
            <w:color w:val="0563C1" w:themeColor="hyperlink"/>
            <w:u w:val="single"/>
          </w:rPr>
          <w:t>.</w:t>
        </w:r>
        <w:proofErr w:type="spellStart"/>
        <w:r w:rsidR="005B02CF" w:rsidRPr="00396F0C">
          <w:rPr>
            <w:color w:val="0563C1" w:themeColor="hyperlink"/>
            <w:u w:val="single"/>
            <w:lang w:val="en-US"/>
          </w:rPr>
          <w:t>eaeunion</w:t>
        </w:r>
        <w:proofErr w:type="spellEnd"/>
        <w:r w:rsidR="005B02CF" w:rsidRPr="00396F0C">
          <w:rPr>
            <w:color w:val="0563C1" w:themeColor="hyperlink"/>
            <w:u w:val="single"/>
          </w:rPr>
          <w:t>.</w:t>
        </w:r>
        <w:r w:rsidR="005B02CF" w:rsidRPr="00396F0C">
          <w:rPr>
            <w:color w:val="0563C1" w:themeColor="hyperlink"/>
            <w:u w:val="single"/>
            <w:lang w:val="en-US"/>
          </w:rPr>
          <w:t>org</w:t>
        </w:r>
        <w:r w:rsidR="005B02CF" w:rsidRPr="00396F0C">
          <w:rPr>
            <w:color w:val="0563C1" w:themeColor="hyperlink"/>
            <w:u w:val="single"/>
          </w:rPr>
          <w:t>/</w:t>
        </w:r>
      </w:hyperlink>
    </w:p>
    <w:sectPr w:rsidR="00B77415" w:rsidRPr="003F03AA" w:rsidSect="009B3DC5"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7733B" w14:textId="77777777" w:rsidR="0003087D" w:rsidRDefault="0003087D" w:rsidP="0082226D">
      <w:r>
        <w:separator/>
      </w:r>
    </w:p>
  </w:endnote>
  <w:endnote w:type="continuationSeparator" w:id="0">
    <w:p w14:paraId="55685A1D" w14:textId="77777777" w:rsidR="0003087D" w:rsidRDefault="0003087D" w:rsidP="0082226D">
      <w:r>
        <w:continuationSeparator/>
      </w:r>
    </w:p>
  </w:endnote>
  <w:endnote w:type="continuationNotice" w:id="1">
    <w:p w14:paraId="3BE23729" w14:textId="77777777" w:rsidR="0003087D" w:rsidRDefault="000308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BD9A7" w14:textId="77777777" w:rsidR="008E69EB" w:rsidRDefault="008E69EB" w:rsidP="00095945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3DB0D" w14:textId="77777777" w:rsidR="0003087D" w:rsidRDefault="0003087D" w:rsidP="00066F7B">
      <w:r>
        <w:separator/>
      </w:r>
    </w:p>
  </w:footnote>
  <w:footnote w:type="continuationSeparator" w:id="0">
    <w:p w14:paraId="3F26242C" w14:textId="77777777" w:rsidR="0003087D" w:rsidRDefault="0003087D" w:rsidP="00031769">
      <w:r>
        <w:continuationSeparator/>
      </w:r>
    </w:p>
  </w:footnote>
  <w:footnote w:type="continuationNotice" w:id="1">
    <w:p w14:paraId="6DAB3FC5" w14:textId="77777777" w:rsidR="0003087D" w:rsidRDefault="0003087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F80"/>
    <w:multiLevelType w:val="hybridMultilevel"/>
    <w:tmpl w:val="FDC63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F6133"/>
    <w:multiLevelType w:val="hybridMultilevel"/>
    <w:tmpl w:val="39340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D5214"/>
    <w:multiLevelType w:val="hybridMultilevel"/>
    <w:tmpl w:val="D5628A3E"/>
    <w:lvl w:ilvl="0" w:tplc="0419000F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>
    <w:nsid w:val="0A3C60D0"/>
    <w:multiLevelType w:val="hybridMultilevel"/>
    <w:tmpl w:val="59FC89FA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64BAD"/>
    <w:multiLevelType w:val="hybridMultilevel"/>
    <w:tmpl w:val="FB94DF3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40A2D"/>
    <w:multiLevelType w:val="hybridMultilevel"/>
    <w:tmpl w:val="21AAD49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03B32"/>
    <w:multiLevelType w:val="hybridMultilevel"/>
    <w:tmpl w:val="21E49928"/>
    <w:lvl w:ilvl="0" w:tplc="5AE2F54C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201C7D68"/>
    <w:multiLevelType w:val="hybridMultilevel"/>
    <w:tmpl w:val="8FECB5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FD4805"/>
    <w:multiLevelType w:val="hybridMultilevel"/>
    <w:tmpl w:val="787CA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F5B4F"/>
    <w:multiLevelType w:val="hybridMultilevel"/>
    <w:tmpl w:val="718A43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9B23ED6"/>
    <w:multiLevelType w:val="hybridMultilevel"/>
    <w:tmpl w:val="0C465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A4788"/>
    <w:multiLevelType w:val="hybridMultilevel"/>
    <w:tmpl w:val="57248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A04C1"/>
    <w:multiLevelType w:val="hybridMultilevel"/>
    <w:tmpl w:val="00E23ED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35C746CB"/>
    <w:multiLevelType w:val="hybridMultilevel"/>
    <w:tmpl w:val="592E9DA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F0809"/>
    <w:multiLevelType w:val="hybridMultilevel"/>
    <w:tmpl w:val="F020A7A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92DFE"/>
    <w:multiLevelType w:val="multilevel"/>
    <w:tmpl w:val="F15A9DA4"/>
    <w:lvl w:ilvl="0">
      <w:start w:val="1"/>
      <w:numFmt w:val="decimal"/>
      <w:pStyle w:val="1"/>
      <w:lvlText w:val="%1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b/>
        <w:i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6">
    <w:nsid w:val="3CD167EA"/>
    <w:multiLevelType w:val="hybridMultilevel"/>
    <w:tmpl w:val="6E286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316D7"/>
    <w:multiLevelType w:val="hybridMultilevel"/>
    <w:tmpl w:val="C30A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A2686"/>
    <w:multiLevelType w:val="hybridMultilevel"/>
    <w:tmpl w:val="50EAB2D6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9">
    <w:nsid w:val="4F4E3561"/>
    <w:multiLevelType w:val="hybridMultilevel"/>
    <w:tmpl w:val="31503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85AF0"/>
    <w:multiLevelType w:val="hybridMultilevel"/>
    <w:tmpl w:val="46C8DF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6082D"/>
    <w:multiLevelType w:val="hybridMultilevel"/>
    <w:tmpl w:val="73FACFB4"/>
    <w:lvl w:ilvl="0" w:tplc="E520BD86">
      <w:start w:val="3"/>
      <w:numFmt w:val="decimal"/>
      <w:lvlText w:val="%1."/>
      <w:lvlJc w:val="left"/>
      <w:pPr>
        <w:ind w:left="79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2">
    <w:nsid w:val="58E92F15"/>
    <w:multiLevelType w:val="hybridMultilevel"/>
    <w:tmpl w:val="46C8DF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C208A"/>
    <w:multiLevelType w:val="hybridMultilevel"/>
    <w:tmpl w:val="113C7B5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73444B49"/>
    <w:multiLevelType w:val="hybridMultilevel"/>
    <w:tmpl w:val="E56C0F5E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5">
    <w:nsid w:val="76323A42"/>
    <w:multiLevelType w:val="hybridMultilevel"/>
    <w:tmpl w:val="7466C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093CEE"/>
    <w:multiLevelType w:val="hybridMultilevel"/>
    <w:tmpl w:val="5FF6F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1B7DDC"/>
    <w:multiLevelType w:val="hybridMultilevel"/>
    <w:tmpl w:val="189A1402"/>
    <w:lvl w:ilvl="0" w:tplc="8F1A8476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8">
    <w:nsid w:val="791324BB"/>
    <w:multiLevelType w:val="hybridMultilevel"/>
    <w:tmpl w:val="84E6F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5D02DB"/>
    <w:multiLevelType w:val="hybridMultilevel"/>
    <w:tmpl w:val="6F5C88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E41522E"/>
    <w:multiLevelType w:val="hybridMultilevel"/>
    <w:tmpl w:val="E166B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024F28"/>
    <w:multiLevelType w:val="hybridMultilevel"/>
    <w:tmpl w:val="120A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535657"/>
    <w:multiLevelType w:val="hybridMultilevel"/>
    <w:tmpl w:val="6A9E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32"/>
  </w:num>
  <w:num w:numId="4">
    <w:abstractNumId w:val="16"/>
  </w:num>
  <w:num w:numId="5">
    <w:abstractNumId w:val="25"/>
  </w:num>
  <w:num w:numId="6">
    <w:abstractNumId w:val="30"/>
  </w:num>
  <w:num w:numId="7">
    <w:abstractNumId w:val="0"/>
  </w:num>
  <w:num w:numId="8">
    <w:abstractNumId w:val="10"/>
  </w:num>
  <w:num w:numId="9">
    <w:abstractNumId w:val="28"/>
  </w:num>
  <w:num w:numId="10">
    <w:abstractNumId w:val="17"/>
  </w:num>
  <w:num w:numId="11">
    <w:abstractNumId w:val="6"/>
  </w:num>
  <w:num w:numId="12">
    <w:abstractNumId w:val="27"/>
  </w:num>
  <w:num w:numId="13">
    <w:abstractNumId w:val="2"/>
  </w:num>
  <w:num w:numId="14">
    <w:abstractNumId w:val="19"/>
  </w:num>
  <w:num w:numId="15">
    <w:abstractNumId w:val="31"/>
  </w:num>
  <w:num w:numId="16">
    <w:abstractNumId w:val="23"/>
  </w:num>
  <w:num w:numId="17">
    <w:abstractNumId w:val="1"/>
  </w:num>
  <w:num w:numId="18">
    <w:abstractNumId w:val="7"/>
  </w:num>
  <w:num w:numId="19">
    <w:abstractNumId w:val="8"/>
  </w:num>
  <w:num w:numId="20">
    <w:abstractNumId w:val="26"/>
  </w:num>
  <w:num w:numId="21">
    <w:abstractNumId w:val="11"/>
  </w:num>
  <w:num w:numId="22">
    <w:abstractNumId w:val="21"/>
  </w:num>
  <w:num w:numId="23">
    <w:abstractNumId w:val="3"/>
  </w:num>
  <w:num w:numId="24">
    <w:abstractNumId w:val="13"/>
  </w:num>
  <w:num w:numId="25">
    <w:abstractNumId w:val="5"/>
  </w:num>
  <w:num w:numId="26">
    <w:abstractNumId w:val="4"/>
  </w:num>
  <w:num w:numId="27">
    <w:abstractNumId w:val="20"/>
  </w:num>
  <w:num w:numId="28">
    <w:abstractNumId w:val="14"/>
  </w:num>
  <w:num w:numId="29">
    <w:abstractNumId w:val="24"/>
  </w:num>
  <w:num w:numId="30">
    <w:abstractNumId w:val="18"/>
  </w:num>
  <w:num w:numId="31">
    <w:abstractNumId w:val="29"/>
  </w:num>
  <w:num w:numId="32">
    <w:abstractNumId w:val="12"/>
  </w:num>
  <w:num w:numId="33">
    <w:abstractNumId w:val="9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втор">
    <w15:presenceInfo w15:providerId="None" w15:userId="Ав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D3"/>
    <w:rsid w:val="00000023"/>
    <w:rsid w:val="000031DA"/>
    <w:rsid w:val="0000389C"/>
    <w:rsid w:val="00004131"/>
    <w:rsid w:val="0001094A"/>
    <w:rsid w:val="00011263"/>
    <w:rsid w:val="000113A3"/>
    <w:rsid w:val="000130A1"/>
    <w:rsid w:val="00014B85"/>
    <w:rsid w:val="0001565D"/>
    <w:rsid w:val="00015FE4"/>
    <w:rsid w:val="00016EA7"/>
    <w:rsid w:val="00020044"/>
    <w:rsid w:val="00020164"/>
    <w:rsid w:val="000225D3"/>
    <w:rsid w:val="00023150"/>
    <w:rsid w:val="000253B6"/>
    <w:rsid w:val="000260E1"/>
    <w:rsid w:val="00030312"/>
    <w:rsid w:val="0003062A"/>
    <w:rsid w:val="0003087D"/>
    <w:rsid w:val="00030F49"/>
    <w:rsid w:val="000312AA"/>
    <w:rsid w:val="00031769"/>
    <w:rsid w:val="000331AB"/>
    <w:rsid w:val="00034FA9"/>
    <w:rsid w:val="00034FBB"/>
    <w:rsid w:val="00035003"/>
    <w:rsid w:val="0003749F"/>
    <w:rsid w:val="00037780"/>
    <w:rsid w:val="00037CFB"/>
    <w:rsid w:val="00040811"/>
    <w:rsid w:val="000420E2"/>
    <w:rsid w:val="00042C3F"/>
    <w:rsid w:val="000431C4"/>
    <w:rsid w:val="00043CCF"/>
    <w:rsid w:val="000445E2"/>
    <w:rsid w:val="00050AA3"/>
    <w:rsid w:val="000512DD"/>
    <w:rsid w:val="000525CC"/>
    <w:rsid w:val="000536EA"/>
    <w:rsid w:val="00055B79"/>
    <w:rsid w:val="00056B3F"/>
    <w:rsid w:val="00063248"/>
    <w:rsid w:val="0006433F"/>
    <w:rsid w:val="00065142"/>
    <w:rsid w:val="00066E38"/>
    <w:rsid w:val="00066F7B"/>
    <w:rsid w:val="000717DE"/>
    <w:rsid w:val="000744E3"/>
    <w:rsid w:val="00075980"/>
    <w:rsid w:val="00080026"/>
    <w:rsid w:val="00080F15"/>
    <w:rsid w:val="00083DBD"/>
    <w:rsid w:val="000849DE"/>
    <w:rsid w:val="00085084"/>
    <w:rsid w:val="00087FB6"/>
    <w:rsid w:val="0009052C"/>
    <w:rsid w:val="00091B09"/>
    <w:rsid w:val="00093A33"/>
    <w:rsid w:val="00094753"/>
    <w:rsid w:val="00095945"/>
    <w:rsid w:val="00096A91"/>
    <w:rsid w:val="00097625"/>
    <w:rsid w:val="000A2C41"/>
    <w:rsid w:val="000A2CD0"/>
    <w:rsid w:val="000A39D3"/>
    <w:rsid w:val="000A6E8C"/>
    <w:rsid w:val="000B1315"/>
    <w:rsid w:val="000B1756"/>
    <w:rsid w:val="000B2047"/>
    <w:rsid w:val="000B425A"/>
    <w:rsid w:val="000B44DF"/>
    <w:rsid w:val="000C0797"/>
    <w:rsid w:val="000C13B0"/>
    <w:rsid w:val="000C2B58"/>
    <w:rsid w:val="000C3701"/>
    <w:rsid w:val="000D02DD"/>
    <w:rsid w:val="000D1F64"/>
    <w:rsid w:val="000D5597"/>
    <w:rsid w:val="000D7BE1"/>
    <w:rsid w:val="000E0F92"/>
    <w:rsid w:val="000E25F3"/>
    <w:rsid w:val="000E2AF2"/>
    <w:rsid w:val="000E2E89"/>
    <w:rsid w:val="000E4165"/>
    <w:rsid w:val="000E4772"/>
    <w:rsid w:val="000F382A"/>
    <w:rsid w:val="000F384D"/>
    <w:rsid w:val="000F458D"/>
    <w:rsid w:val="000F5979"/>
    <w:rsid w:val="000F6EF0"/>
    <w:rsid w:val="000F71A1"/>
    <w:rsid w:val="000F71FE"/>
    <w:rsid w:val="00101EEC"/>
    <w:rsid w:val="00102E55"/>
    <w:rsid w:val="00106F86"/>
    <w:rsid w:val="00107396"/>
    <w:rsid w:val="001074A5"/>
    <w:rsid w:val="00111BF2"/>
    <w:rsid w:val="001123B6"/>
    <w:rsid w:val="001127A0"/>
    <w:rsid w:val="00113804"/>
    <w:rsid w:val="00113A22"/>
    <w:rsid w:val="00115E11"/>
    <w:rsid w:val="00121086"/>
    <w:rsid w:val="00122AB1"/>
    <w:rsid w:val="001236F8"/>
    <w:rsid w:val="00123A4C"/>
    <w:rsid w:val="00123ADA"/>
    <w:rsid w:val="00123D7F"/>
    <w:rsid w:val="001270A1"/>
    <w:rsid w:val="00127496"/>
    <w:rsid w:val="00130E75"/>
    <w:rsid w:val="0013132B"/>
    <w:rsid w:val="00131A81"/>
    <w:rsid w:val="00133CFC"/>
    <w:rsid w:val="00137C37"/>
    <w:rsid w:val="001409D2"/>
    <w:rsid w:val="00141E74"/>
    <w:rsid w:val="001447EB"/>
    <w:rsid w:val="001448D5"/>
    <w:rsid w:val="0014574C"/>
    <w:rsid w:val="001473A4"/>
    <w:rsid w:val="00150A24"/>
    <w:rsid w:val="00152F3B"/>
    <w:rsid w:val="00152F88"/>
    <w:rsid w:val="00153D65"/>
    <w:rsid w:val="00156453"/>
    <w:rsid w:val="00156517"/>
    <w:rsid w:val="00156AA8"/>
    <w:rsid w:val="00156F8C"/>
    <w:rsid w:val="00164CB8"/>
    <w:rsid w:val="00166A70"/>
    <w:rsid w:val="00166A94"/>
    <w:rsid w:val="00167B4C"/>
    <w:rsid w:val="00172E39"/>
    <w:rsid w:val="00176D2C"/>
    <w:rsid w:val="0017710F"/>
    <w:rsid w:val="00177A89"/>
    <w:rsid w:val="001812EC"/>
    <w:rsid w:val="0018236D"/>
    <w:rsid w:val="0018308D"/>
    <w:rsid w:val="00184D20"/>
    <w:rsid w:val="00185A74"/>
    <w:rsid w:val="00186BD8"/>
    <w:rsid w:val="00190A66"/>
    <w:rsid w:val="00191FCE"/>
    <w:rsid w:val="0019202F"/>
    <w:rsid w:val="001A1793"/>
    <w:rsid w:val="001A21D8"/>
    <w:rsid w:val="001A22B7"/>
    <w:rsid w:val="001A278F"/>
    <w:rsid w:val="001A29CE"/>
    <w:rsid w:val="001A317D"/>
    <w:rsid w:val="001A3704"/>
    <w:rsid w:val="001A378C"/>
    <w:rsid w:val="001A4439"/>
    <w:rsid w:val="001A4DB7"/>
    <w:rsid w:val="001A6D82"/>
    <w:rsid w:val="001A6EF7"/>
    <w:rsid w:val="001A7565"/>
    <w:rsid w:val="001B0BD3"/>
    <w:rsid w:val="001B4AF4"/>
    <w:rsid w:val="001B5504"/>
    <w:rsid w:val="001C191F"/>
    <w:rsid w:val="001C3F1A"/>
    <w:rsid w:val="001C4D37"/>
    <w:rsid w:val="001C5BEB"/>
    <w:rsid w:val="001C5E80"/>
    <w:rsid w:val="001C71A9"/>
    <w:rsid w:val="001C7B82"/>
    <w:rsid w:val="001D3667"/>
    <w:rsid w:val="001D5B1F"/>
    <w:rsid w:val="001D793A"/>
    <w:rsid w:val="001E05E0"/>
    <w:rsid w:val="001E0E81"/>
    <w:rsid w:val="001E2513"/>
    <w:rsid w:val="001E5AB3"/>
    <w:rsid w:val="001E6F8F"/>
    <w:rsid w:val="001F3801"/>
    <w:rsid w:val="001F4FB1"/>
    <w:rsid w:val="001F5C15"/>
    <w:rsid w:val="001F68A9"/>
    <w:rsid w:val="0020365B"/>
    <w:rsid w:val="00203B94"/>
    <w:rsid w:val="00210CF8"/>
    <w:rsid w:val="00211818"/>
    <w:rsid w:val="002142AC"/>
    <w:rsid w:val="00217C20"/>
    <w:rsid w:val="002203CC"/>
    <w:rsid w:val="00220AEF"/>
    <w:rsid w:val="002231ED"/>
    <w:rsid w:val="002233EB"/>
    <w:rsid w:val="00224ADE"/>
    <w:rsid w:val="0023203D"/>
    <w:rsid w:val="00232890"/>
    <w:rsid w:val="0023334A"/>
    <w:rsid w:val="0023423C"/>
    <w:rsid w:val="00235736"/>
    <w:rsid w:val="00236C6E"/>
    <w:rsid w:val="00236FCE"/>
    <w:rsid w:val="0024204E"/>
    <w:rsid w:val="00242286"/>
    <w:rsid w:val="00243D15"/>
    <w:rsid w:val="00244AF3"/>
    <w:rsid w:val="00247300"/>
    <w:rsid w:val="00251352"/>
    <w:rsid w:val="00255989"/>
    <w:rsid w:val="00257602"/>
    <w:rsid w:val="002606A9"/>
    <w:rsid w:val="00262868"/>
    <w:rsid w:val="002649C2"/>
    <w:rsid w:val="002656E4"/>
    <w:rsid w:val="00266004"/>
    <w:rsid w:val="00267C06"/>
    <w:rsid w:val="00267F4D"/>
    <w:rsid w:val="0027006B"/>
    <w:rsid w:val="00271A9B"/>
    <w:rsid w:val="00272E77"/>
    <w:rsid w:val="00273EF7"/>
    <w:rsid w:val="00274965"/>
    <w:rsid w:val="00275217"/>
    <w:rsid w:val="00276EA9"/>
    <w:rsid w:val="00281027"/>
    <w:rsid w:val="00282BF9"/>
    <w:rsid w:val="00291808"/>
    <w:rsid w:val="0029384A"/>
    <w:rsid w:val="00294F09"/>
    <w:rsid w:val="00295238"/>
    <w:rsid w:val="002A261C"/>
    <w:rsid w:val="002A35A5"/>
    <w:rsid w:val="002A48DA"/>
    <w:rsid w:val="002A498D"/>
    <w:rsid w:val="002A64FB"/>
    <w:rsid w:val="002A7455"/>
    <w:rsid w:val="002B036A"/>
    <w:rsid w:val="002B1596"/>
    <w:rsid w:val="002B1DFC"/>
    <w:rsid w:val="002B2A76"/>
    <w:rsid w:val="002B2A9C"/>
    <w:rsid w:val="002B40E9"/>
    <w:rsid w:val="002B5E88"/>
    <w:rsid w:val="002B630B"/>
    <w:rsid w:val="002B6569"/>
    <w:rsid w:val="002B6948"/>
    <w:rsid w:val="002B71D0"/>
    <w:rsid w:val="002B71D6"/>
    <w:rsid w:val="002B752C"/>
    <w:rsid w:val="002C26CD"/>
    <w:rsid w:val="002C4595"/>
    <w:rsid w:val="002C4C65"/>
    <w:rsid w:val="002C5486"/>
    <w:rsid w:val="002C6384"/>
    <w:rsid w:val="002C7640"/>
    <w:rsid w:val="002D06F7"/>
    <w:rsid w:val="002D0828"/>
    <w:rsid w:val="002D0847"/>
    <w:rsid w:val="002D1B4C"/>
    <w:rsid w:val="002D260F"/>
    <w:rsid w:val="002D3209"/>
    <w:rsid w:val="002D37B2"/>
    <w:rsid w:val="002D4026"/>
    <w:rsid w:val="002D4A4B"/>
    <w:rsid w:val="002D5124"/>
    <w:rsid w:val="002D5B1C"/>
    <w:rsid w:val="002E0309"/>
    <w:rsid w:val="002E1F29"/>
    <w:rsid w:val="002E3860"/>
    <w:rsid w:val="002F1F43"/>
    <w:rsid w:val="002F4B56"/>
    <w:rsid w:val="002F6967"/>
    <w:rsid w:val="002F6C8D"/>
    <w:rsid w:val="002F73CB"/>
    <w:rsid w:val="0030051E"/>
    <w:rsid w:val="00302FDB"/>
    <w:rsid w:val="00303D68"/>
    <w:rsid w:val="00304902"/>
    <w:rsid w:val="003107C9"/>
    <w:rsid w:val="00311157"/>
    <w:rsid w:val="003153D5"/>
    <w:rsid w:val="00315E42"/>
    <w:rsid w:val="00315EAF"/>
    <w:rsid w:val="0031657C"/>
    <w:rsid w:val="00317659"/>
    <w:rsid w:val="00317694"/>
    <w:rsid w:val="00320455"/>
    <w:rsid w:val="0032075D"/>
    <w:rsid w:val="00322ABA"/>
    <w:rsid w:val="00324931"/>
    <w:rsid w:val="00324C6B"/>
    <w:rsid w:val="003255AB"/>
    <w:rsid w:val="00332302"/>
    <w:rsid w:val="00332448"/>
    <w:rsid w:val="003327CA"/>
    <w:rsid w:val="0033715A"/>
    <w:rsid w:val="0034002B"/>
    <w:rsid w:val="003414D7"/>
    <w:rsid w:val="003459C5"/>
    <w:rsid w:val="00346E02"/>
    <w:rsid w:val="0034757A"/>
    <w:rsid w:val="0035054A"/>
    <w:rsid w:val="00350C0E"/>
    <w:rsid w:val="00351C01"/>
    <w:rsid w:val="0035200E"/>
    <w:rsid w:val="003537D1"/>
    <w:rsid w:val="00353D42"/>
    <w:rsid w:val="003558AB"/>
    <w:rsid w:val="0035637B"/>
    <w:rsid w:val="003612AA"/>
    <w:rsid w:val="00364A40"/>
    <w:rsid w:val="00364FCA"/>
    <w:rsid w:val="003725F7"/>
    <w:rsid w:val="00375686"/>
    <w:rsid w:val="003759AE"/>
    <w:rsid w:val="003779D7"/>
    <w:rsid w:val="00377D24"/>
    <w:rsid w:val="00377E1D"/>
    <w:rsid w:val="003838B5"/>
    <w:rsid w:val="00383F04"/>
    <w:rsid w:val="003847C9"/>
    <w:rsid w:val="0038531C"/>
    <w:rsid w:val="00386DEB"/>
    <w:rsid w:val="00390ECC"/>
    <w:rsid w:val="003949D3"/>
    <w:rsid w:val="00395D05"/>
    <w:rsid w:val="00395F91"/>
    <w:rsid w:val="003963AD"/>
    <w:rsid w:val="00396636"/>
    <w:rsid w:val="00396E47"/>
    <w:rsid w:val="00396F0C"/>
    <w:rsid w:val="00397A0F"/>
    <w:rsid w:val="003A0323"/>
    <w:rsid w:val="003A0598"/>
    <w:rsid w:val="003A23EA"/>
    <w:rsid w:val="003A27CB"/>
    <w:rsid w:val="003A286F"/>
    <w:rsid w:val="003A2FBA"/>
    <w:rsid w:val="003A5A63"/>
    <w:rsid w:val="003A72C4"/>
    <w:rsid w:val="003A738F"/>
    <w:rsid w:val="003A7BC1"/>
    <w:rsid w:val="003A7DB4"/>
    <w:rsid w:val="003B2B03"/>
    <w:rsid w:val="003B2D8F"/>
    <w:rsid w:val="003B2E50"/>
    <w:rsid w:val="003B35D5"/>
    <w:rsid w:val="003B5FA8"/>
    <w:rsid w:val="003B6D5E"/>
    <w:rsid w:val="003B7CE6"/>
    <w:rsid w:val="003B7E3D"/>
    <w:rsid w:val="003B7F5A"/>
    <w:rsid w:val="003C1B41"/>
    <w:rsid w:val="003C2335"/>
    <w:rsid w:val="003C236A"/>
    <w:rsid w:val="003C33D6"/>
    <w:rsid w:val="003C34E5"/>
    <w:rsid w:val="003C4B9C"/>
    <w:rsid w:val="003D2219"/>
    <w:rsid w:val="003D31FB"/>
    <w:rsid w:val="003D3666"/>
    <w:rsid w:val="003D4AFF"/>
    <w:rsid w:val="003D4DA2"/>
    <w:rsid w:val="003D6148"/>
    <w:rsid w:val="003E152D"/>
    <w:rsid w:val="003E3196"/>
    <w:rsid w:val="003E33F7"/>
    <w:rsid w:val="003E6306"/>
    <w:rsid w:val="003E7432"/>
    <w:rsid w:val="003E7AB0"/>
    <w:rsid w:val="003E7DE6"/>
    <w:rsid w:val="003F03AA"/>
    <w:rsid w:val="003F04A3"/>
    <w:rsid w:val="003F0B9D"/>
    <w:rsid w:val="003F1CFE"/>
    <w:rsid w:val="003F33AF"/>
    <w:rsid w:val="003F5FBD"/>
    <w:rsid w:val="004003DB"/>
    <w:rsid w:val="004013D3"/>
    <w:rsid w:val="004037E5"/>
    <w:rsid w:val="00403CD1"/>
    <w:rsid w:val="00404C01"/>
    <w:rsid w:val="0040557D"/>
    <w:rsid w:val="00406989"/>
    <w:rsid w:val="00406C73"/>
    <w:rsid w:val="0041078B"/>
    <w:rsid w:val="00412593"/>
    <w:rsid w:val="0041589D"/>
    <w:rsid w:val="00421D3E"/>
    <w:rsid w:val="0042218F"/>
    <w:rsid w:val="00430FFD"/>
    <w:rsid w:val="00436869"/>
    <w:rsid w:val="00440976"/>
    <w:rsid w:val="004415C4"/>
    <w:rsid w:val="0044167E"/>
    <w:rsid w:val="0044220E"/>
    <w:rsid w:val="00444BB1"/>
    <w:rsid w:val="00444F77"/>
    <w:rsid w:val="004453D2"/>
    <w:rsid w:val="00445B41"/>
    <w:rsid w:val="00446415"/>
    <w:rsid w:val="00451D6D"/>
    <w:rsid w:val="004529C1"/>
    <w:rsid w:val="00452C94"/>
    <w:rsid w:val="00452EFC"/>
    <w:rsid w:val="004544B1"/>
    <w:rsid w:val="00456E0B"/>
    <w:rsid w:val="00464A38"/>
    <w:rsid w:val="00466AB1"/>
    <w:rsid w:val="00470041"/>
    <w:rsid w:val="00471C5E"/>
    <w:rsid w:val="00473401"/>
    <w:rsid w:val="00473A9D"/>
    <w:rsid w:val="0047423E"/>
    <w:rsid w:val="00481ABC"/>
    <w:rsid w:val="004847CE"/>
    <w:rsid w:val="00485D46"/>
    <w:rsid w:val="00486017"/>
    <w:rsid w:val="00487AEF"/>
    <w:rsid w:val="00490934"/>
    <w:rsid w:val="004910B7"/>
    <w:rsid w:val="00492A7F"/>
    <w:rsid w:val="00493A46"/>
    <w:rsid w:val="00494C2D"/>
    <w:rsid w:val="004959F3"/>
    <w:rsid w:val="00496336"/>
    <w:rsid w:val="00497718"/>
    <w:rsid w:val="004A41E2"/>
    <w:rsid w:val="004A4C1E"/>
    <w:rsid w:val="004B1618"/>
    <w:rsid w:val="004B3061"/>
    <w:rsid w:val="004B3885"/>
    <w:rsid w:val="004B518B"/>
    <w:rsid w:val="004B5357"/>
    <w:rsid w:val="004B7B5A"/>
    <w:rsid w:val="004B7DCE"/>
    <w:rsid w:val="004C077E"/>
    <w:rsid w:val="004C17A2"/>
    <w:rsid w:val="004C6F47"/>
    <w:rsid w:val="004C745B"/>
    <w:rsid w:val="004D1D1B"/>
    <w:rsid w:val="004D1EE6"/>
    <w:rsid w:val="004D39D5"/>
    <w:rsid w:val="004E0F9E"/>
    <w:rsid w:val="004E1848"/>
    <w:rsid w:val="004E22B2"/>
    <w:rsid w:val="004E4061"/>
    <w:rsid w:val="004E53B3"/>
    <w:rsid w:val="004E760F"/>
    <w:rsid w:val="004F2C63"/>
    <w:rsid w:val="004F3E43"/>
    <w:rsid w:val="00501961"/>
    <w:rsid w:val="005048F6"/>
    <w:rsid w:val="00505BC0"/>
    <w:rsid w:val="005061C1"/>
    <w:rsid w:val="0050728B"/>
    <w:rsid w:val="0051311A"/>
    <w:rsid w:val="005143D7"/>
    <w:rsid w:val="00514BE8"/>
    <w:rsid w:val="005164C7"/>
    <w:rsid w:val="005168FD"/>
    <w:rsid w:val="00523E81"/>
    <w:rsid w:val="00527924"/>
    <w:rsid w:val="005303B4"/>
    <w:rsid w:val="00530A59"/>
    <w:rsid w:val="005331FC"/>
    <w:rsid w:val="00533E2F"/>
    <w:rsid w:val="005354A0"/>
    <w:rsid w:val="00537326"/>
    <w:rsid w:val="00540DCC"/>
    <w:rsid w:val="00541963"/>
    <w:rsid w:val="00541CCF"/>
    <w:rsid w:val="0054424E"/>
    <w:rsid w:val="00545770"/>
    <w:rsid w:val="00545A92"/>
    <w:rsid w:val="00545E92"/>
    <w:rsid w:val="0055211D"/>
    <w:rsid w:val="00553881"/>
    <w:rsid w:val="00554755"/>
    <w:rsid w:val="00554E65"/>
    <w:rsid w:val="00560FC0"/>
    <w:rsid w:val="005610A9"/>
    <w:rsid w:val="00565708"/>
    <w:rsid w:val="00571DEE"/>
    <w:rsid w:val="00573251"/>
    <w:rsid w:val="00573ABF"/>
    <w:rsid w:val="0057437C"/>
    <w:rsid w:val="005761EA"/>
    <w:rsid w:val="00576206"/>
    <w:rsid w:val="005764FD"/>
    <w:rsid w:val="00580F9B"/>
    <w:rsid w:val="0058375A"/>
    <w:rsid w:val="00584253"/>
    <w:rsid w:val="00585A4F"/>
    <w:rsid w:val="00585D87"/>
    <w:rsid w:val="00586080"/>
    <w:rsid w:val="0058718B"/>
    <w:rsid w:val="00587FCD"/>
    <w:rsid w:val="005961D7"/>
    <w:rsid w:val="005962CE"/>
    <w:rsid w:val="005A04EC"/>
    <w:rsid w:val="005A0A8D"/>
    <w:rsid w:val="005A1BB7"/>
    <w:rsid w:val="005A4264"/>
    <w:rsid w:val="005B02CF"/>
    <w:rsid w:val="005B0BF7"/>
    <w:rsid w:val="005B1CAA"/>
    <w:rsid w:val="005B3A9E"/>
    <w:rsid w:val="005B44DA"/>
    <w:rsid w:val="005B57F5"/>
    <w:rsid w:val="005B6042"/>
    <w:rsid w:val="005B73F9"/>
    <w:rsid w:val="005C098C"/>
    <w:rsid w:val="005C1BB4"/>
    <w:rsid w:val="005C4AB8"/>
    <w:rsid w:val="005C7BCA"/>
    <w:rsid w:val="005D117D"/>
    <w:rsid w:val="005D2A05"/>
    <w:rsid w:val="005D5505"/>
    <w:rsid w:val="005D573C"/>
    <w:rsid w:val="005D6686"/>
    <w:rsid w:val="005D6BE1"/>
    <w:rsid w:val="005D7D36"/>
    <w:rsid w:val="005E00A6"/>
    <w:rsid w:val="005E227B"/>
    <w:rsid w:val="005E241D"/>
    <w:rsid w:val="005E27E1"/>
    <w:rsid w:val="005E284C"/>
    <w:rsid w:val="005E33BA"/>
    <w:rsid w:val="005E45E2"/>
    <w:rsid w:val="005E711E"/>
    <w:rsid w:val="005E74C1"/>
    <w:rsid w:val="005E7F55"/>
    <w:rsid w:val="005F3979"/>
    <w:rsid w:val="005F397C"/>
    <w:rsid w:val="005F618A"/>
    <w:rsid w:val="00602E1C"/>
    <w:rsid w:val="006050CD"/>
    <w:rsid w:val="0060594B"/>
    <w:rsid w:val="00605B94"/>
    <w:rsid w:val="00605BF9"/>
    <w:rsid w:val="00606E98"/>
    <w:rsid w:val="00612170"/>
    <w:rsid w:val="00612558"/>
    <w:rsid w:val="006139EF"/>
    <w:rsid w:val="00614C11"/>
    <w:rsid w:val="00616BF2"/>
    <w:rsid w:val="006173BF"/>
    <w:rsid w:val="006205B0"/>
    <w:rsid w:val="006246C8"/>
    <w:rsid w:val="00626A74"/>
    <w:rsid w:val="00626D02"/>
    <w:rsid w:val="00630922"/>
    <w:rsid w:val="006309AA"/>
    <w:rsid w:val="0063607B"/>
    <w:rsid w:val="00640CC1"/>
    <w:rsid w:val="006415EA"/>
    <w:rsid w:val="006435FA"/>
    <w:rsid w:val="00646773"/>
    <w:rsid w:val="006478AC"/>
    <w:rsid w:val="006501E7"/>
    <w:rsid w:val="006519C1"/>
    <w:rsid w:val="00651CC9"/>
    <w:rsid w:val="00651D15"/>
    <w:rsid w:val="006546AE"/>
    <w:rsid w:val="00657ADC"/>
    <w:rsid w:val="00662522"/>
    <w:rsid w:val="00667D04"/>
    <w:rsid w:val="0067016F"/>
    <w:rsid w:val="00672B29"/>
    <w:rsid w:val="0067303B"/>
    <w:rsid w:val="00673B23"/>
    <w:rsid w:val="00674581"/>
    <w:rsid w:val="00674EA6"/>
    <w:rsid w:val="00675BFD"/>
    <w:rsid w:val="00676DC2"/>
    <w:rsid w:val="00680629"/>
    <w:rsid w:val="00681073"/>
    <w:rsid w:val="006810C2"/>
    <w:rsid w:val="00681A0B"/>
    <w:rsid w:val="006867D8"/>
    <w:rsid w:val="00687051"/>
    <w:rsid w:val="00687ADD"/>
    <w:rsid w:val="00690811"/>
    <w:rsid w:val="006936F1"/>
    <w:rsid w:val="006946E0"/>
    <w:rsid w:val="00694BA2"/>
    <w:rsid w:val="00697C1E"/>
    <w:rsid w:val="006A1366"/>
    <w:rsid w:val="006A2534"/>
    <w:rsid w:val="006A4D12"/>
    <w:rsid w:val="006A4D16"/>
    <w:rsid w:val="006A6ACE"/>
    <w:rsid w:val="006B0B49"/>
    <w:rsid w:val="006B3AD1"/>
    <w:rsid w:val="006B5BF4"/>
    <w:rsid w:val="006B6184"/>
    <w:rsid w:val="006B7191"/>
    <w:rsid w:val="006B7EC4"/>
    <w:rsid w:val="006C21EF"/>
    <w:rsid w:val="006C2662"/>
    <w:rsid w:val="006C5AD9"/>
    <w:rsid w:val="006C6F48"/>
    <w:rsid w:val="006C6FA6"/>
    <w:rsid w:val="006C7396"/>
    <w:rsid w:val="006C7CE3"/>
    <w:rsid w:val="006C7E65"/>
    <w:rsid w:val="006D098B"/>
    <w:rsid w:val="006D1134"/>
    <w:rsid w:val="006D14F9"/>
    <w:rsid w:val="006D177D"/>
    <w:rsid w:val="006D2317"/>
    <w:rsid w:val="006D25A7"/>
    <w:rsid w:val="006D398B"/>
    <w:rsid w:val="006D4675"/>
    <w:rsid w:val="006D5C4F"/>
    <w:rsid w:val="006D5CD7"/>
    <w:rsid w:val="006D7E63"/>
    <w:rsid w:val="006E2145"/>
    <w:rsid w:val="006E277E"/>
    <w:rsid w:val="006E3FEA"/>
    <w:rsid w:val="006E4F02"/>
    <w:rsid w:val="006E5139"/>
    <w:rsid w:val="006E5AB9"/>
    <w:rsid w:val="006F45FD"/>
    <w:rsid w:val="006F5DCB"/>
    <w:rsid w:val="00702373"/>
    <w:rsid w:val="00704492"/>
    <w:rsid w:val="0070671A"/>
    <w:rsid w:val="007077C4"/>
    <w:rsid w:val="00711F37"/>
    <w:rsid w:val="00712592"/>
    <w:rsid w:val="00712C2C"/>
    <w:rsid w:val="00714E92"/>
    <w:rsid w:val="00715324"/>
    <w:rsid w:val="007155B0"/>
    <w:rsid w:val="00721034"/>
    <w:rsid w:val="00722BB2"/>
    <w:rsid w:val="00723BBC"/>
    <w:rsid w:val="00724EA0"/>
    <w:rsid w:val="0072635C"/>
    <w:rsid w:val="0073151F"/>
    <w:rsid w:val="00731E4B"/>
    <w:rsid w:val="007324F4"/>
    <w:rsid w:val="00732EB3"/>
    <w:rsid w:val="007337F2"/>
    <w:rsid w:val="00733F67"/>
    <w:rsid w:val="007353AC"/>
    <w:rsid w:val="007354FD"/>
    <w:rsid w:val="00737D9A"/>
    <w:rsid w:val="0074047E"/>
    <w:rsid w:val="00740ABE"/>
    <w:rsid w:val="00742E46"/>
    <w:rsid w:val="00744C70"/>
    <w:rsid w:val="00750DBB"/>
    <w:rsid w:val="007510A8"/>
    <w:rsid w:val="00751FD0"/>
    <w:rsid w:val="00754296"/>
    <w:rsid w:val="00756B27"/>
    <w:rsid w:val="0076145A"/>
    <w:rsid w:val="00762CE5"/>
    <w:rsid w:val="0076374C"/>
    <w:rsid w:val="00763DE6"/>
    <w:rsid w:val="00764430"/>
    <w:rsid w:val="00765DB8"/>
    <w:rsid w:val="007661CC"/>
    <w:rsid w:val="00766B0D"/>
    <w:rsid w:val="00766FFB"/>
    <w:rsid w:val="007671A3"/>
    <w:rsid w:val="007703C0"/>
    <w:rsid w:val="0077550F"/>
    <w:rsid w:val="007771BB"/>
    <w:rsid w:val="00777634"/>
    <w:rsid w:val="00780755"/>
    <w:rsid w:val="0078117E"/>
    <w:rsid w:val="007814DD"/>
    <w:rsid w:val="00781610"/>
    <w:rsid w:val="0078181E"/>
    <w:rsid w:val="007834A4"/>
    <w:rsid w:val="00784BF9"/>
    <w:rsid w:val="00786846"/>
    <w:rsid w:val="007873CD"/>
    <w:rsid w:val="00787849"/>
    <w:rsid w:val="0079244A"/>
    <w:rsid w:val="00793010"/>
    <w:rsid w:val="00793CB4"/>
    <w:rsid w:val="007951C0"/>
    <w:rsid w:val="00797851"/>
    <w:rsid w:val="007A0A8D"/>
    <w:rsid w:val="007A2A7D"/>
    <w:rsid w:val="007A2B9E"/>
    <w:rsid w:val="007A4772"/>
    <w:rsid w:val="007A53F5"/>
    <w:rsid w:val="007A6032"/>
    <w:rsid w:val="007A641B"/>
    <w:rsid w:val="007B0F53"/>
    <w:rsid w:val="007B1306"/>
    <w:rsid w:val="007B48D3"/>
    <w:rsid w:val="007B6E2B"/>
    <w:rsid w:val="007B73DB"/>
    <w:rsid w:val="007B7763"/>
    <w:rsid w:val="007B7F71"/>
    <w:rsid w:val="007C01DB"/>
    <w:rsid w:val="007C28FA"/>
    <w:rsid w:val="007C4ED4"/>
    <w:rsid w:val="007D0296"/>
    <w:rsid w:val="007D2AD4"/>
    <w:rsid w:val="007D54C0"/>
    <w:rsid w:val="007D588F"/>
    <w:rsid w:val="007D775C"/>
    <w:rsid w:val="007D797A"/>
    <w:rsid w:val="007E619B"/>
    <w:rsid w:val="007F0BC0"/>
    <w:rsid w:val="007F1D3F"/>
    <w:rsid w:val="007F2195"/>
    <w:rsid w:val="007F6950"/>
    <w:rsid w:val="007F6FE6"/>
    <w:rsid w:val="007F72F0"/>
    <w:rsid w:val="007F7C19"/>
    <w:rsid w:val="00803F18"/>
    <w:rsid w:val="00806FE4"/>
    <w:rsid w:val="0080723D"/>
    <w:rsid w:val="008107DA"/>
    <w:rsid w:val="008142EB"/>
    <w:rsid w:val="00814ABF"/>
    <w:rsid w:val="00821619"/>
    <w:rsid w:val="00821EF6"/>
    <w:rsid w:val="0082226D"/>
    <w:rsid w:val="008234EF"/>
    <w:rsid w:val="008250F6"/>
    <w:rsid w:val="00826A6B"/>
    <w:rsid w:val="00827221"/>
    <w:rsid w:val="00827EA0"/>
    <w:rsid w:val="008348F9"/>
    <w:rsid w:val="008355C6"/>
    <w:rsid w:val="00836425"/>
    <w:rsid w:val="008365CC"/>
    <w:rsid w:val="008373B8"/>
    <w:rsid w:val="00844AAB"/>
    <w:rsid w:val="0084687B"/>
    <w:rsid w:val="008508AB"/>
    <w:rsid w:val="00852030"/>
    <w:rsid w:val="008579C4"/>
    <w:rsid w:val="00860F1C"/>
    <w:rsid w:val="00861369"/>
    <w:rsid w:val="00863B2C"/>
    <w:rsid w:val="008647BF"/>
    <w:rsid w:val="00867117"/>
    <w:rsid w:val="0086750F"/>
    <w:rsid w:val="0087060D"/>
    <w:rsid w:val="00872A7A"/>
    <w:rsid w:val="00872C19"/>
    <w:rsid w:val="008748E3"/>
    <w:rsid w:val="00874D26"/>
    <w:rsid w:val="00875DF9"/>
    <w:rsid w:val="00877F4D"/>
    <w:rsid w:val="0088090D"/>
    <w:rsid w:val="00882E69"/>
    <w:rsid w:val="00884B59"/>
    <w:rsid w:val="00885BC2"/>
    <w:rsid w:val="00897B87"/>
    <w:rsid w:val="008A031F"/>
    <w:rsid w:val="008A0BEB"/>
    <w:rsid w:val="008A0DA2"/>
    <w:rsid w:val="008A1F0B"/>
    <w:rsid w:val="008A5693"/>
    <w:rsid w:val="008A759D"/>
    <w:rsid w:val="008B08F8"/>
    <w:rsid w:val="008B2C8D"/>
    <w:rsid w:val="008B3919"/>
    <w:rsid w:val="008B5498"/>
    <w:rsid w:val="008B60E1"/>
    <w:rsid w:val="008B6B39"/>
    <w:rsid w:val="008B7C01"/>
    <w:rsid w:val="008C2337"/>
    <w:rsid w:val="008C3E2F"/>
    <w:rsid w:val="008C5738"/>
    <w:rsid w:val="008C6B99"/>
    <w:rsid w:val="008D0EB4"/>
    <w:rsid w:val="008D1FE0"/>
    <w:rsid w:val="008D2522"/>
    <w:rsid w:val="008D305F"/>
    <w:rsid w:val="008D42CE"/>
    <w:rsid w:val="008D6568"/>
    <w:rsid w:val="008D689D"/>
    <w:rsid w:val="008E0807"/>
    <w:rsid w:val="008E0F3F"/>
    <w:rsid w:val="008E0FD6"/>
    <w:rsid w:val="008E1B82"/>
    <w:rsid w:val="008E3EF9"/>
    <w:rsid w:val="008E46B6"/>
    <w:rsid w:val="008E4EFD"/>
    <w:rsid w:val="008E69EB"/>
    <w:rsid w:val="008F12A8"/>
    <w:rsid w:val="008F12E5"/>
    <w:rsid w:val="008F1B6C"/>
    <w:rsid w:val="008F222E"/>
    <w:rsid w:val="008F262C"/>
    <w:rsid w:val="008F2B6F"/>
    <w:rsid w:val="008F4377"/>
    <w:rsid w:val="0090433C"/>
    <w:rsid w:val="00905076"/>
    <w:rsid w:val="00905C83"/>
    <w:rsid w:val="0090674E"/>
    <w:rsid w:val="00907B45"/>
    <w:rsid w:val="00911389"/>
    <w:rsid w:val="00911727"/>
    <w:rsid w:val="0091240A"/>
    <w:rsid w:val="00915B6C"/>
    <w:rsid w:val="00915B95"/>
    <w:rsid w:val="00915CA7"/>
    <w:rsid w:val="0092173B"/>
    <w:rsid w:val="0092220A"/>
    <w:rsid w:val="00922B52"/>
    <w:rsid w:val="009234BC"/>
    <w:rsid w:val="00923616"/>
    <w:rsid w:val="00923E8A"/>
    <w:rsid w:val="00924804"/>
    <w:rsid w:val="0092682A"/>
    <w:rsid w:val="00926C5B"/>
    <w:rsid w:val="0093053F"/>
    <w:rsid w:val="00934BDF"/>
    <w:rsid w:val="00935924"/>
    <w:rsid w:val="00935B57"/>
    <w:rsid w:val="00936A9C"/>
    <w:rsid w:val="00941742"/>
    <w:rsid w:val="00941880"/>
    <w:rsid w:val="00941EC0"/>
    <w:rsid w:val="00942410"/>
    <w:rsid w:val="0094380D"/>
    <w:rsid w:val="0094420E"/>
    <w:rsid w:val="009460AA"/>
    <w:rsid w:val="00946312"/>
    <w:rsid w:val="00947A74"/>
    <w:rsid w:val="00950944"/>
    <w:rsid w:val="00951AA8"/>
    <w:rsid w:val="009526A7"/>
    <w:rsid w:val="00954AF0"/>
    <w:rsid w:val="00955DB0"/>
    <w:rsid w:val="00957178"/>
    <w:rsid w:val="0095725D"/>
    <w:rsid w:val="0095728E"/>
    <w:rsid w:val="00957654"/>
    <w:rsid w:val="0096192E"/>
    <w:rsid w:val="00964350"/>
    <w:rsid w:val="00964F4D"/>
    <w:rsid w:val="009652F9"/>
    <w:rsid w:val="00966362"/>
    <w:rsid w:val="00967D10"/>
    <w:rsid w:val="009704B6"/>
    <w:rsid w:val="009722DB"/>
    <w:rsid w:val="00972A0F"/>
    <w:rsid w:val="00972BE5"/>
    <w:rsid w:val="00974349"/>
    <w:rsid w:val="00975816"/>
    <w:rsid w:val="00975FA4"/>
    <w:rsid w:val="009771D1"/>
    <w:rsid w:val="009802FC"/>
    <w:rsid w:val="00980375"/>
    <w:rsid w:val="00981F1C"/>
    <w:rsid w:val="00982892"/>
    <w:rsid w:val="009838EE"/>
    <w:rsid w:val="00984CBB"/>
    <w:rsid w:val="009864C9"/>
    <w:rsid w:val="00986E2D"/>
    <w:rsid w:val="00991313"/>
    <w:rsid w:val="009937BC"/>
    <w:rsid w:val="00995C72"/>
    <w:rsid w:val="00997F3E"/>
    <w:rsid w:val="00997F5F"/>
    <w:rsid w:val="009A01EE"/>
    <w:rsid w:val="009A0B62"/>
    <w:rsid w:val="009A2A41"/>
    <w:rsid w:val="009A53AE"/>
    <w:rsid w:val="009A6BCD"/>
    <w:rsid w:val="009A7095"/>
    <w:rsid w:val="009B0B19"/>
    <w:rsid w:val="009B3DC5"/>
    <w:rsid w:val="009B63F8"/>
    <w:rsid w:val="009B759A"/>
    <w:rsid w:val="009B78F8"/>
    <w:rsid w:val="009B7C8C"/>
    <w:rsid w:val="009C0878"/>
    <w:rsid w:val="009C1115"/>
    <w:rsid w:val="009C4454"/>
    <w:rsid w:val="009C7355"/>
    <w:rsid w:val="009C7901"/>
    <w:rsid w:val="009D167B"/>
    <w:rsid w:val="009E114D"/>
    <w:rsid w:val="009E135C"/>
    <w:rsid w:val="009E2924"/>
    <w:rsid w:val="009E5A36"/>
    <w:rsid w:val="009E60B2"/>
    <w:rsid w:val="009F0E03"/>
    <w:rsid w:val="009F18EB"/>
    <w:rsid w:val="009F21DF"/>
    <w:rsid w:val="009F3DEA"/>
    <w:rsid w:val="009F44AB"/>
    <w:rsid w:val="009F69EE"/>
    <w:rsid w:val="00A00C84"/>
    <w:rsid w:val="00A047C9"/>
    <w:rsid w:val="00A05D8B"/>
    <w:rsid w:val="00A06DF1"/>
    <w:rsid w:val="00A07EFA"/>
    <w:rsid w:val="00A15C4F"/>
    <w:rsid w:val="00A16F8C"/>
    <w:rsid w:val="00A20496"/>
    <w:rsid w:val="00A21C42"/>
    <w:rsid w:val="00A246EC"/>
    <w:rsid w:val="00A2616D"/>
    <w:rsid w:val="00A3306B"/>
    <w:rsid w:val="00A34B70"/>
    <w:rsid w:val="00A377AF"/>
    <w:rsid w:val="00A37DFD"/>
    <w:rsid w:val="00A41A4B"/>
    <w:rsid w:val="00A42517"/>
    <w:rsid w:val="00A42DC7"/>
    <w:rsid w:val="00A42E46"/>
    <w:rsid w:val="00A440FB"/>
    <w:rsid w:val="00A4601C"/>
    <w:rsid w:val="00A463A5"/>
    <w:rsid w:val="00A47B8B"/>
    <w:rsid w:val="00A50392"/>
    <w:rsid w:val="00A503D4"/>
    <w:rsid w:val="00A515CC"/>
    <w:rsid w:val="00A52167"/>
    <w:rsid w:val="00A5363A"/>
    <w:rsid w:val="00A536FD"/>
    <w:rsid w:val="00A606F2"/>
    <w:rsid w:val="00A60724"/>
    <w:rsid w:val="00A61ED1"/>
    <w:rsid w:val="00A67239"/>
    <w:rsid w:val="00A72AC5"/>
    <w:rsid w:val="00A731C2"/>
    <w:rsid w:val="00A74E1A"/>
    <w:rsid w:val="00A75204"/>
    <w:rsid w:val="00A755CC"/>
    <w:rsid w:val="00A75F0D"/>
    <w:rsid w:val="00A75FCD"/>
    <w:rsid w:val="00A76117"/>
    <w:rsid w:val="00A77492"/>
    <w:rsid w:val="00A77BA3"/>
    <w:rsid w:val="00A8192B"/>
    <w:rsid w:val="00A83613"/>
    <w:rsid w:val="00A845F7"/>
    <w:rsid w:val="00A84A24"/>
    <w:rsid w:val="00A87100"/>
    <w:rsid w:val="00A87589"/>
    <w:rsid w:val="00A87DDA"/>
    <w:rsid w:val="00A925A5"/>
    <w:rsid w:val="00A9402D"/>
    <w:rsid w:val="00A9412B"/>
    <w:rsid w:val="00A9665A"/>
    <w:rsid w:val="00A97117"/>
    <w:rsid w:val="00A97A21"/>
    <w:rsid w:val="00A97F09"/>
    <w:rsid w:val="00AA26CC"/>
    <w:rsid w:val="00AA2BFC"/>
    <w:rsid w:val="00AA3D7A"/>
    <w:rsid w:val="00AA468B"/>
    <w:rsid w:val="00AA5F9F"/>
    <w:rsid w:val="00AA754A"/>
    <w:rsid w:val="00AB00A9"/>
    <w:rsid w:val="00AB03C5"/>
    <w:rsid w:val="00AB0D9E"/>
    <w:rsid w:val="00AB17A0"/>
    <w:rsid w:val="00AB26A8"/>
    <w:rsid w:val="00AB2F53"/>
    <w:rsid w:val="00AB5401"/>
    <w:rsid w:val="00AB7C46"/>
    <w:rsid w:val="00AB7C8C"/>
    <w:rsid w:val="00AC03DA"/>
    <w:rsid w:val="00AC20C1"/>
    <w:rsid w:val="00AC2349"/>
    <w:rsid w:val="00AC2C8B"/>
    <w:rsid w:val="00AC5887"/>
    <w:rsid w:val="00AC66F4"/>
    <w:rsid w:val="00AC7BB8"/>
    <w:rsid w:val="00AD0022"/>
    <w:rsid w:val="00AD2F82"/>
    <w:rsid w:val="00AD4F8B"/>
    <w:rsid w:val="00AD6C56"/>
    <w:rsid w:val="00AD77E1"/>
    <w:rsid w:val="00AE0DEB"/>
    <w:rsid w:val="00AE4A26"/>
    <w:rsid w:val="00AF04B8"/>
    <w:rsid w:val="00AF184B"/>
    <w:rsid w:val="00AF1932"/>
    <w:rsid w:val="00AF31BE"/>
    <w:rsid w:val="00AF42CB"/>
    <w:rsid w:val="00AF6558"/>
    <w:rsid w:val="00AF79C1"/>
    <w:rsid w:val="00B01823"/>
    <w:rsid w:val="00B01D5D"/>
    <w:rsid w:val="00B02615"/>
    <w:rsid w:val="00B04255"/>
    <w:rsid w:val="00B05CA5"/>
    <w:rsid w:val="00B0605F"/>
    <w:rsid w:val="00B06322"/>
    <w:rsid w:val="00B12950"/>
    <w:rsid w:val="00B1438A"/>
    <w:rsid w:val="00B16F90"/>
    <w:rsid w:val="00B20D78"/>
    <w:rsid w:val="00B21889"/>
    <w:rsid w:val="00B22F2D"/>
    <w:rsid w:val="00B2344B"/>
    <w:rsid w:val="00B23A15"/>
    <w:rsid w:val="00B24204"/>
    <w:rsid w:val="00B247BF"/>
    <w:rsid w:val="00B26EE6"/>
    <w:rsid w:val="00B27DDC"/>
    <w:rsid w:val="00B35D52"/>
    <w:rsid w:val="00B3686E"/>
    <w:rsid w:val="00B36C9A"/>
    <w:rsid w:val="00B41B3C"/>
    <w:rsid w:val="00B44490"/>
    <w:rsid w:val="00B455E6"/>
    <w:rsid w:val="00B45619"/>
    <w:rsid w:val="00B4618B"/>
    <w:rsid w:val="00B47616"/>
    <w:rsid w:val="00B5362C"/>
    <w:rsid w:val="00B53791"/>
    <w:rsid w:val="00B53BF9"/>
    <w:rsid w:val="00B56AEC"/>
    <w:rsid w:val="00B60128"/>
    <w:rsid w:val="00B62B37"/>
    <w:rsid w:val="00B64355"/>
    <w:rsid w:val="00B64919"/>
    <w:rsid w:val="00B67590"/>
    <w:rsid w:val="00B67CD0"/>
    <w:rsid w:val="00B70434"/>
    <w:rsid w:val="00B72909"/>
    <w:rsid w:val="00B72A92"/>
    <w:rsid w:val="00B72C8C"/>
    <w:rsid w:val="00B77415"/>
    <w:rsid w:val="00B77F1D"/>
    <w:rsid w:val="00B83EB3"/>
    <w:rsid w:val="00B85710"/>
    <w:rsid w:val="00B87EB9"/>
    <w:rsid w:val="00B93227"/>
    <w:rsid w:val="00BA26E3"/>
    <w:rsid w:val="00BA46D9"/>
    <w:rsid w:val="00BA73A9"/>
    <w:rsid w:val="00BA75D0"/>
    <w:rsid w:val="00BB69A3"/>
    <w:rsid w:val="00BB69B5"/>
    <w:rsid w:val="00BC0115"/>
    <w:rsid w:val="00BC1D21"/>
    <w:rsid w:val="00BC23C7"/>
    <w:rsid w:val="00BC38DF"/>
    <w:rsid w:val="00BC4CFC"/>
    <w:rsid w:val="00BC51AA"/>
    <w:rsid w:val="00BC7294"/>
    <w:rsid w:val="00BC7A68"/>
    <w:rsid w:val="00BD11E9"/>
    <w:rsid w:val="00BD2A4A"/>
    <w:rsid w:val="00BD30C6"/>
    <w:rsid w:val="00BD4718"/>
    <w:rsid w:val="00BD4EC5"/>
    <w:rsid w:val="00BD5369"/>
    <w:rsid w:val="00BD608C"/>
    <w:rsid w:val="00BD66BA"/>
    <w:rsid w:val="00BE03AC"/>
    <w:rsid w:val="00BE0820"/>
    <w:rsid w:val="00BE215B"/>
    <w:rsid w:val="00BE3890"/>
    <w:rsid w:val="00BE437A"/>
    <w:rsid w:val="00BE5954"/>
    <w:rsid w:val="00BE6A5C"/>
    <w:rsid w:val="00BE6CD2"/>
    <w:rsid w:val="00BE7650"/>
    <w:rsid w:val="00BE78AB"/>
    <w:rsid w:val="00BF03A7"/>
    <w:rsid w:val="00BF1E90"/>
    <w:rsid w:val="00BF362E"/>
    <w:rsid w:val="00BF373B"/>
    <w:rsid w:val="00BF4496"/>
    <w:rsid w:val="00BF6181"/>
    <w:rsid w:val="00BF661D"/>
    <w:rsid w:val="00BF683C"/>
    <w:rsid w:val="00BF7F1F"/>
    <w:rsid w:val="00C01448"/>
    <w:rsid w:val="00C02623"/>
    <w:rsid w:val="00C02914"/>
    <w:rsid w:val="00C03945"/>
    <w:rsid w:val="00C04A2C"/>
    <w:rsid w:val="00C074C3"/>
    <w:rsid w:val="00C10A9D"/>
    <w:rsid w:val="00C112C6"/>
    <w:rsid w:val="00C13DA6"/>
    <w:rsid w:val="00C17BB5"/>
    <w:rsid w:val="00C20EB8"/>
    <w:rsid w:val="00C210A6"/>
    <w:rsid w:val="00C26524"/>
    <w:rsid w:val="00C26906"/>
    <w:rsid w:val="00C26C7F"/>
    <w:rsid w:val="00C27632"/>
    <w:rsid w:val="00C3051B"/>
    <w:rsid w:val="00C318F6"/>
    <w:rsid w:val="00C32951"/>
    <w:rsid w:val="00C34AD3"/>
    <w:rsid w:val="00C356D7"/>
    <w:rsid w:val="00C36CE6"/>
    <w:rsid w:val="00C37105"/>
    <w:rsid w:val="00C44ACF"/>
    <w:rsid w:val="00C44EA8"/>
    <w:rsid w:val="00C45DFD"/>
    <w:rsid w:val="00C473A6"/>
    <w:rsid w:val="00C474A3"/>
    <w:rsid w:val="00C51905"/>
    <w:rsid w:val="00C5294E"/>
    <w:rsid w:val="00C54E84"/>
    <w:rsid w:val="00C558EF"/>
    <w:rsid w:val="00C5740C"/>
    <w:rsid w:val="00C57B56"/>
    <w:rsid w:val="00C61305"/>
    <w:rsid w:val="00C678C7"/>
    <w:rsid w:val="00C73D02"/>
    <w:rsid w:val="00C77113"/>
    <w:rsid w:val="00C778FC"/>
    <w:rsid w:val="00C80FEE"/>
    <w:rsid w:val="00C81FBF"/>
    <w:rsid w:val="00C83006"/>
    <w:rsid w:val="00C830A0"/>
    <w:rsid w:val="00C83469"/>
    <w:rsid w:val="00C835EF"/>
    <w:rsid w:val="00C84A03"/>
    <w:rsid w:val="00C871F9"/>
    <w:rsid w:val="00C876CD"/>
    <w:rsid w:val="00C8771A"/>
    <w:rsid w:val="00C90CA2"/>
    <w:rsid w:val="00C92158"/>
    <w:rsid w:val="00C92193"/>
    <w:rsid w:val="00C92E0E"/>
    <w:rsid w:val="00C9310A"/>
    <w:rsid w:val="00C933AD"/>
    <w:rsid w:val="00C94C53"/>
    <w:rsid w:val="00C951A5"/>
    <w:rsid w:val="00C962F0"/>
    <w:rsid w:val="00C96485"/>
    <w:rsid w:val="00C96BB3"/>
    <w:rsid w:val="00CA1ED4"/>
    <w:rsid w:val="00CA2DE7"/>
    <w:rsid w:val="00CA3CA4"/>
    <w:rsid w:val="00CA46F7"/>
    <w:rsid w:val="00CB020F"/>
    <w:rsid w:val="00CB5D0C"/>
    <w:rsid w:val="00CB6CB0"/>
    <w:rsid w:val="00CC1D38"/>
    <w:rsid w:val="00CC5DC1"/>
    <w:rsid w:val="00CC6362"/>
    <w:rsid w:val="00CD07C5"/>
    <w:rsid w:val="00CD13E3"/>
    <w:rsid w:val="00CD1D03"/>
    <w:rsid w:val="00CD269C"/>
    <w:rsid w:val="00CD3D0B"/>
    <w:rsid w:val="00CD5F74"/>
    <w:rsid w:val="00CD7D68"/>
    <w:rsid w:val="00CE3CC0"/>
    <w:rsid w:val="00CE5792"/>
    <w:rsid w:val="00CE649E"/>
    <w:rsid w:val="00CE66A6"/>
    <w:rsid w:val="00CE6F11"/>
    <w:rsid w:val="00CE7A76"/>
    <w:rsid w:val="00CE7AF4"/>
    <w:rsid w:val="00CF05D1"/>
    <w:rsid w:val="00CF168E"/>
    <w:rsid w:val="00CF242D"/>
    <w:rsid w:val="00CF2D14"/>
    <w:rsid w:val="00CF3747"/>
    <w:rsid w:val="00CF597B"/>
    <w:rsid w:val="00CF6013"/>
    <w:rsid w:val="00CF6208"/>
    <w:rsid w:val="00CF7642"/>
    <w:rsid w:val="00D016A5"/>
    <w:rsid w:val="00D03EC1"/>
    <w:rsid w:val="00D07B33"/>
    <w:rsid w:val="00D11817"/>
    <w:rsid w:val="00D1279C"/>
    <w:rsid w:val="00D21882"/>
    <w:rsid w:val="00D22019"/>
    <w:rsid w:val="00D237B2"/>
    <w:rsid w:val="00D25F93"/>
    <w:rsid w:val="00D27ADA"/>
    <w:rsid w:val="00D30237"/>
    <w:rsid w:val="00D33CEA"/>
    <w:rsid w:val="00D36793"/>
    <w:rsid w:val="00D40093"/>
    <w:rsid w:val="00D42A77"/>
    <w:rsid w:val="00D438E0"/>
    <w:rsid w:val="00D452CA"/>
    <w:rsid w:val="00D47D4A"/>
    <w:rsid w:val="00D51335"/>
    <w:rsid w:val="00D5457F"/>
    <w:rsid w:val="00D55732"/>
    <w:rsid w:val="00D56E06"/>
    <w:rsid w:val="00D5790F"/>
    <w:rsid w:val="00D606E2"/>
    <w:rsid w:val="00D60D97"/>
    <w:rsid w:val="00D62C3F"/>
    <w:rsid w:val="00D65071"/>
    <w:rsid w:val="00D657F5"/>
    <w:rsid w:val="00D66D65"/>
    <w:rsid w:val="00D67E39"/>
    <w:rsid w:val="00D70DCC"/>
    <w:rsid w:val="00D7118A"/>
    <w:rsid w:val="00D71CF3"/>
    <w:rsid w:val="00D728DF"/>
    <w:rsid w:val="00D731AE"/>
    <w:rsid w:val="00D746E6"/>
    <w:rsid w:val="00D75409"/>
    <w:rsid w:val="00D754C9"/>
    <w:rsid w:val="00D84230"/>
    <w:rsid w:val="00D85813"/>
    <w:rsid w:val="00D86340"/>
    <w:rsid w:val="00D86933"/>
    <w:rsid w:val="00D90D9D"/>
    <w:rsid w:val="00D92988"/>
    <w:rsid w:val="00D92B5B"/>
    <w:rsid w:val="00D93A95"/>
    <w:rsid w:val="00D93CFD"/>
    <w:rsid w:val="00DA0717"/>
    <w:rsid w:val="00DA2F1F"/>
    <w:rsid w:val="00DA3654"/>
    <w:rsid w:val="00DA3E2C"/>
    <w:rsid w:val="00DA6015"/>
    <w:rsid w:val="00DB1EBF"/>
    <w:rsid w:val="00DB37D7"/>
    <w:rsid w:val="00DB3D1B"/>
    <w:rsid w:val="00DB4E4D"/>
    <w:rsid w:val="00DB641A"/>
    <w:rsid w:val="00DB6AEF"/>
    <w:rsid w:val="00DC08DD"/>
    <w:rsid w:val="00DC1F58"/>
    <w:rsid w:val="00DC3666"/>
    <w:rsid w:val="00DC43F3"/>
    <w:rsid w:val="00DC6099"/>
    <w:rsid w:val="00DC6CD1"/>
    <w:rsid w:val="00DD07CD"/>
    <w:rsid w:val="00DD13AC"/>
    <w:rsid w:val="00DD4260"/>
    <w:rsid w:val="00DD6A2B"/>
    <w:rsid w:val="00DE1FB0"/>
    <w:rsid w:val="00DE2A72"/>
    <w:rsid w:val="00DE355F"/>
    <w:rsid w:val="00DE3A15"/>
    <w:rsid w:val="00DE5F4C"/>
    <w:rsid w:val="00DE632F"/>
    <w:rsid w:val="00DE63E1"/>
    <w:rsid w:val="00DE71CA"/>
    <w:rsid w:val="00DF0571"/>
    <w:rsid w:val="00DF0AE9"/>
    <w:rsid w:val="00DF55C3"/>
    <w:rsid w:val="00E0109A"/>
    <w:rsid w:val="00E017D1"/>
    <w:rsid w:val="00E047A5"/>
    <w:rsid w:val="00E05594"/>
    <w:rsid w:val="00E05D7D"/>
    <w:rsid w:val="00E05E5D"/>
    <w:rsid w:val="00E0604D"/>
    <w:rsid w:val="00E070C1"/>
    <w:rsid w:val="00E11B2A"/>
    <w:rsid w:val="00E11CEF"/>
    <w:rsid w:val="00E12C28"/>
    <w:rsid w:val="00E14385"/>
    <w:rsid w:val="00E16CB7"/>
    <w:rsid w:val="00E16CCC"/>
    <w:rsid w:val="00E17ADC"/>
    <w:rsid w:val="00E2227A"/>
    <w:rsid w:val="00E23259"/>
    <w:rsid w:val="00E2375E"/>
    <w:rsid w:val="00E261ED"/>
    <w:rsid w:val="00E267B0"/>
    <w:rsid w:val="00E26F21"/>
    <w:rsid w:val="00E302BD"/>
    <w:rsid w:val="00E3235B"/>
    <w:rsid w:val="00E32903"/>
    <w:rsid w:val="00E330CB"/>
    <w:rsid w:val="00E337C7"/>
    <w:rsid w:val="00E3510E"/>
    <w:rsid w:val="00E35DB0"/>
    <w:rsid w:val="00E3652E"/>
    <w:rsid w:val="00E37FED"/>
    <w:rsid w:val="00E403AF"/>
    <w:rsid w:val="00E40C11"/>
    <w:rsid w:val="00E41369"/>
    <w:rsid w:val="00E415F8"/>
    <w:rsid w:val="00E41B24"/>
    <w:rsid w:val="00E41C21"/>
    <w:rsid w:val="00E42684"/>
    <w:rsid w:val="00E42B6D"/>
    <w:rsid w:val="00E4300C"/>
    <w:rsid w:val="00E45FE9"/>
    <w:rsid w:val="00E51663"/>
    <w:rsid w:val="00E52574"/>
    <w:rsid w:val="00E525E8"/>
    <w:rsid w:val="00E5338D"/>
    <w:rsid w:val="00E57C6B"/>
    <w:rsid w:val="00E61295"/>
    <w:rsid w:val="00E64CF3"/>
    <w:rsid w:val="00E670AF"/>
    <w:rsid w:val="00E673DC"/>
    <w:rsid w:val="00E7149B"/>
    <w:rsid w:val="00E71A6D"/>
    <w:rsid w:val="00E728E1"/>
    <w:rsid w:val="00E72E68"/>
    <w:rsid w:val="00E763C9"/>
    <w:rsid w:val="00E772AF"/>
    <w:rsid w:val="00E77C11"/>
    <w:rsid w:val="00E80A50"/>
    <w:rsid w:val="00E82B92"/>
    <w:rsid w:val="00E84EB9"/>
    <w:rsid w:val="00E90F39"/>
    <w:rsid w:val="00E92E5C"/>
    <w:rsid w:val="00E95AA7"/>
    <w:rsid w:val="00E97090"/>
    <w:rsid w:val="00EA3288"/>
    <w:rsid w:val="00EA35E2"/>
    <w:rsid w:val="00EA5BC2"/>
    <w:rsid w:val="00EA64C3"/>
    <w:rsid w:val="00EB1859"/>
    <w:rsid w:val="00EB2DEA"/>
    <w:rsid w:val="00EB64ED"/>
    <w:rsid w:val="00EB6A8C"/>
    <w:rsid w:val="00EC01DD"/>
    <w:rsid w:val="00EC1609"/>
    <w:rsid w:val="00EC1FBD"/>
    <w:rsid w:val="00EC33D7"/>
    <w:rsid w:val="00EC44E3"/>
    <w:rsid w:val="00EC47BC"/>
    <w:rsid w:val="00EC6ACD"/>
    <w:rsid w:val="00ED332C"/>
    <w:rsid w:val="00ED417D"/>
    <w:rsid w:val="00ED4A56"/>
    <w:rsid w:val="00ED5FF4"/>
    <w:rsid w:val="00ED61E3"/>
    <w:rsid w:val="00ED7C72"/>
    <w:rsid w:val="00EE00E0"/>
    <w:rsid w:val="00EE0CCF"/>
    <w:rsid w:val="00EE34FB"/>
    <w:rsid w:val="00EE5C77"/>
    <w:rsid w:val="00EE67B8"/>
    <w:rsid w:val="00EE689D"/>
    <w:rsid w:val="00EE6EE6"/>
    <w:rsid w:val="00EE757E"/>
    <w:rsid w:val="00EF0948"/>
    <w:rsid w:val="00EF1394"/>
    <w:rsid w:val="00EF44F4"/>
    <w:rsid w:val="00EF5642"/>
    <w:rsid w:val="00EF6027"/>
    <w:rsid w:val="00EF76B6"/>
    <w:rsid w:val="00EF7E01"/>
    <w:rsid w:val="00F0054B"/>
    <w:rsid w:val="00F0095F"/>
    <w:rsid w:val="00F020A8"/>
    <w:rsid w:val="00F04F77"/>
    <w:rsid w:val="00F075DC"/>
    <w:rsid w:val="00F105FA"/>
    <w:rsid w:val="00F141ED"/>
    <w:rsid w:val="00F1515C"/>
    <w:rsid w:val="00F15BC2"/>
    <w:rsid w:val="00F20B94"/>
    <w:rsid w:val="00F22558"/>
    <w:rsid w:val="00F22D6F"/>
    <w:rsid w:val="00F243A9"/>
    <w:rsid w:val="00F26064"/>
    <w:rsid w:val="00F26583"/>
    <w:rsid w:val="00F2710B"/>
    <w:rsid w:val="00F31009"/>
    <w:rsid w:val="00F4077D"/>
    <w:rsid w:val="00F41787"/>
    <w:rsid w:val="00F42089"/>
    <w:rsid w:val="00F421AC"/>
    <w:rsid w:val="00F44E79"/>
    <w:rsid w:val="00F45710"/>
    <w:rsid w:val="00F4651C"/>
    <w:rsid w:val="00F468E9"/>
    <w:rsid w:val="00F50A6A"/>
    <w:rsid w:val="00F5251A"/>
    <w:rsid w:val="00F54BCD"/>
    <w:rsid w:val="00F56B4F"/>
    <w:rsid w:val="00F635B0"/>
    <w:rsid w:val="00F63978"/>
    <w:rsid w:val="00F66557"/>
    <w:rsid w:val="00F66E67"/>
    <w:rsid w:val="00F678C0"/>
    <w:rsid w:val="00F70329"/>
    <w:rsid w:val="00F7087F"/>
    <w:rsid w:val="00F74008"/>
    <w:rsid w:val="00F752CE"/>
    <w:rsid w:val="00F75D4F"/>
    <w:rsid w:val="00F76343"/>
    <w:rsid w:val="00F76AB3"/>
    <w:rsid w:val="00F80CAB"/>
    <w:rsid w:val="00F831FA"/>
    <w:rsid w:val="00F83737"/>
    <w:rsid w:val="00F85DBF"/>
    <w:rsid w:val="00F91E49"/>
    <w:rsid w:val="00F973DA"/>
    <w:rsid w:val="00F97D74"/>
    <w:rsid w:val="00FA0508"/>
    <w:rsid w:val="00FA113F"/>
    <w:rsid w:val="00FA450B"/>
    <w:rsid w:val="00FA64F1"/>
    <w:rsid w:val="00FB1930"/>
    <w:rsid w:val="00FB240F"/>
    <w:rsid w:val="00FB31D0"/>
    <w:rsid w:val="00FB526F"/>
    <w:rsid w:val="00FB5B36"/>
    <w:rsid w:val="00FB78FD"/>
    <w:rsid w:val="00FB7D01"/>
    <w:rsid w:val="00FC3D70"/>
    <w:rsid w:val="00FC413F"/>
    <w:rsid w:val="00FC5025"/>
    <w:rsid w:val="00FC6A46"/>
    <w:rsid w:val="00FD1639"/>
    <w:rsid w:val="00FD22E9"/>
    <w:rsid w:val="00FD2878"/>
    <w:rsid w:val="00FD2BD8"/>
    <w:rsid w:val="00FD2D35"/>
    <w:rsid w:val="00FD42B6"/>
    <w:rsid w:val="00FE0D13"/>
    <w:rsid w:val="00FE0D25"/>
    <w:rsid w:val="00FE28C0"/>
    <w:rsid w:val="00FE297B"/>
    <w:rsid w:val="00FE3727"/>
    <w:rsid w:val="00FE3DC6"/>
    <w:rsid w:val="00FE50F2"/>
    <w:rsid w:val="00FE619E"/>
    <w:rsid w:val="00FE6813"/>
    <w:rsid w:val="00FE6EEB"/>
    <w:rsid w:val="00FF0CD5"/>
    <w:rsid w:val="00FF0E02"/>
    <w:rsid w:val="00FF0F6F"/>
    <w:rsid w:val="00FF27D6"/>
    <w:rsid w:val="00FF2D94"/>
    <w:rsid w:val="00FF3884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35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7B"/>
    <w:pPr>
      <w:spacing w:line="276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SDText"/>
    <w:next w:val="2"/>
    <w:link w:val="10"/>
    <w:uiPriority w:val="9"/>
    <w:qFormat/>
    <w:rsid w:val="00F0054B"/>
    <w:pPr>
      <w:keepNext/>
      <w:keepLines/>
      <w:numPr>
        <w:numId w:val="1"/>
      </w:numPr>
      <w:spacing w:before="120" w:after="240" w:line="360" w:lineRule="auto"/>
      <w:ind w:left="431" w:hanging="431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SDText"/>
    <w:next w:val="SDText"/>
    <w:link w:val="20"/>
    <w:uiPriority w:val="9"/>
    <w:unhideWhenUsed/>
    <w:qFormat/>
    <w:rsid w:val="00975816"/>
    <w:pPr>
      <w:keepNext/>
      <w:keepLines/>
      <w:numPr>
        <w:ilvl w:val="1"/>
        <w:numId w:val="1"/>
      </w:numPr>
      <w:spacing w:after="120" w:line="360" w:lineRule="auto"/>
      <w:ind w:left="578" w:hanging="578"/>
      <w:outlineLvl w:val="1"/>
    </w:pPr>
    <w:rPr>
      <w:rFonts w:eastAsiaTheme="majorEastAsia" w:cstheme="majorBidi"/>
      <w:b/>
      <w:color w:val="000000" w:themeColor="text1"/>
      <w:sz w:val="28"/>
      <w:szCs w:val="28"/>
    </w:rPr>
  </w:style>
  <w:style w:type="paragraph" w:styleId="3">
    <w:name w:val="heading 3"/>
    <w:basedOn w:val="SDText"/>
    <w:next w:val="SDText"/>
    <w:link w:val="30"/>
    <w:uiPriority w:val="9"/>
    <w:unhideWhenUsed/>
    <w:qFormat/>
    <w:rsid w:val="001B4AF4"/>
    <w:pPr>
      <w:keepNext/>
      <w:keepLines/>
      <w:numPr>
        <w:ilvl w:val="2"/>
        <w:numId w:val="1"/>
      </w:numPr>
      <w:spacing w:before="40" w:after="120" w:line="360" w:lineRule="auto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75816"/>
    <w:pPr>
      <w:keepNext/>
      <w:keepLines/>
      <w:numPr>
        <w:ilvl w:val="3"/>
        <w:numId w:val="1"/>
      </w:numPr>
      <w:spacing w:before="40" w:after="120" w:line="360" w:lineRule="auto"/>
      <w:ind w:left="862" w:hanging="862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5">
    <w:name w:val="heading 5"/>
    <w:basedOn w:val="SDText"/>
    <w:next w:val="SDText"/>
    <w:link w:val="50"/>
    <w:uiPriority w:val="9"/>
    <w:unhideWhenUsed/>
    <w:qFormat/>
    <w:rsid w:val="00FC413F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i/>
      <w:color w:val="000000" w:themeColor="text1"/>
    </w:rPr>
  </w:style>
  <w:style w:type="paragraph" w:styleId="6">
    <w:name w:val="heading 6"/>
    <w:basedOn w:val="a"/>
    <w:next w:val="a"/>
    <w:link w:val="60"/>
    <w:uiPriority w:val="9"/>
    <w:unhideWhenUsed/>
    <w:qFormat/>
    <w:rsid w:val="008647B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47B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47B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47B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54B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75816"/>
    <w:rPr>
      <w:rFonts w:ascii="Times New Roman" w:eastAsiaTheme="majorEastAsia" w:hAnsi="Times New Roman" w:cstheme="majorBidi"/>
      <w:b/>
      <w:color w:val="000000" w:themeColor="text1"/>
      <w:sz w:val="28"/>
      <w:szCs w:val="28"/>
    </w:rPr>
  </w:style>
  <w:style w:type="paragraph" w:customStyle="1" w:styleId="SDText">
    <w:name w:val="SD_Text"/>
    <w:basedOn w:val="a"/>
    <w:link w:val="SDText0"/>
    <w:qFormat/>
    <w:rsid w:val="00066F7B"/>
  </w:style>
  <w:style w:type="character" w:customStyle="1" w:styleId="30">
    <w:name w:val="Заголовок 3 Знак"/>
    <w:basedOn w:val="a0"/>
    <w:link w:val="3"/>
    <w:uiPriority w:val="9"/>
    <w:rsid w:val="001B4AF4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SDText0">
    <w:name w:val="SD_Text Знак"/>
    <w:basedOn w:val="10"/>
    <w:link w:val="SDText"/>
    <w:rsid w:val="00066F7B"/>
    <w:rPr>
      <w:rFonts w:ascii="Times New Roman" w:eastAsiaTheme="majorEastAsia" w:hAnsi="Times New Roman" w:cstheme="majorBidi"/>
      <w:b w:val="0"/>
      <w:color w:val="000000" w:themeColor="text1"/>
      <w:sz w:val="24"/>
      <w:szCs w:val="32"/>
    </w:rPr>
  </w:style>
  <w:style w:type="character" w:customStyle="1" w:styleId="40">
    <w:name w:val="Заголовок 4 Знак"/>
    <w:basedOn w:val="a0"/>
    <w:link w:val="4"/>
    <w:uiPriority w:val="9"/>
    <w:rsid w:val="00975816"/>
    <w:rPr>
      <w:rFonts w:ascii="Times New Roman" w:eastAsiaTheme="majorEastAsia" w:hAnsi="Times New Roman" w:cstheme="majorBidi"/>
      <w:b/>
      <w:i/>
      <w:iCs/>
      <w:color w:val="000000" w:themeColor="text1"/>
      <w:sz w:val="24"/>
    </w:rPr>
  </w:style>
  <w:style w:type="character" w:customStyle="1" w:styleId="50">
    <w:name w:val="Заголовок 5 Знак"/>
    <w:basedOn w:val="a0"/>
    <w:link w:val="5"/>
    <w:uiPriority w:val="9"/>
    <w:rsid w:val="00FC413F"/>
    <w:rPr>
      <w:rFonts w:ascii="Times New Roman" w:eastAsiaTheme="majorEastAsia" w:hAnsi="Times New Roman" w:cstheme="majorBidi"/>
      <w:i/>
      <w:color w:val="000000" w:themeColor="text1"/>
      <w:sz w:val="24"/>
    </w:rPr>
  </w:style>
  <w:style w:type="character" w:customStyle="1" w:styleId="60">
    <w:name w:val="Заголовок 6 Знак"/>
    <w:basedOn w:val="a0"/>
    <w:link w:val="6"/>
    <w:uiPriority w:val="9"/>
    <w:rsid w:val="008647B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647B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647B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647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Dpicture">
    <w:name w:val="SD_picture"/>
    <w:basedOn w:val="SDText"/>
    <w:qFormat/>
    <w:rsid w:val="00FC413F"/>
    <w:pPr>
      <w:jc w:val="center"/>
    </w:pPr>
    <w:rPr>
      <w:i/>
    </w:rPr>
  </w:style>
  <w:style w:type="paragraph" w:styleId="a3">
    <w:name w:val="caption"/>
    <w:basedOn w:val="a"/>
    <w:next w:val="a"/>
    <w:autoRedefine/>
    <w:uiPriority w:val="35"/>
    <w:unhideWhenUsed/>
    <w:qFormat/>
    <w:rsid w:val="00A41A4B"/>
    <w:pPr>
      <w:keepNext/>
      <w:keepLines/>
      <w:suppressAutoHyphens/>
      <w:spacing w:after="200"/>
      <w:jc w:val="center"/>
    </w:pPr>
    <w:rPr>
      <w:b/>
      <w:iCs/>
      <w:sz w:val="20"/>
      <w:szCs w:val="18"/>
    </w:rPr>
  </w:style>
  <w:style w:type="table" w:styleId="a4">
    <w:name w:val="Table Grid"/>
    <w:basedOn w:val="a1"/>
    <w:uiPriority w:val="39"/>
    <w:rsid w:val="007D588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232890"/>
    <w:pPr>
      <w:spacing w:after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32890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32890"/>
    <w:rPr>
      <w:vertAlign w:val="superscript"/>
    </w:rPr>
  </w:style>
  <w:style w:type="paragraph" w:styleId="a8">
    <w:name w:val="TOC Heading"/>
    <w:basedOn w:val="1"/>
    <w:next w:val="a"/>
    <w:uiPriority w:val="39"/>
    <w:unhideWhenUsed/>
    <w:qFormat/>
    <w:rsid w:val="00975816"/>
    <w:pPr>
      <w:numPr>
        <w:numId w:val="0"/>
      </w:numPr>
      <w:spacing w:line="259" w:lineRule="auto"/>
      <w:jc w:val="left"/>
      <w:outlineLvl w:val="9"/>
    </w:pPr>
    <w:rPr>
      <w:rFonts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F7E01"/>
    <w:pPr>
      <w:spacing w:before="120" w:after="0"/>
      <w:jc w:val="left"/>
    </w:pPr>
    <w:rPr>
      <w:b/>
      <w:bCs/>
      <w:szCs w:val="24"/>
    </w:rPr>
  </w:style>
  <w:style w:type="paragraph" w:styleId="21">
    <w:name w:val="toc 2"/>
    <w:basedOn w:val="a"/>
    <w:next w:val="a"/>
    <w:autoRedefine/>
    <w:uiPriority w:val="39"/>
    <w:unhideWhenUsed/>
    <w:rsid w:val="00EF7E01"/>
    <w:pPr>
      <w:spacing w:after="0"/>
      <w:ind w:left="240"/>
      <w:jc w:val="left"/>
    </w:pPr>
    <w:rPr>
      <w:b/>
      <w:bCs/>
      <w:sz w:val="22"/>
    </w:rPr>
  </w:style>
  <w:style w:type="paragraph" w:styleId="31">
    <w:name w:val="toc 3"/>
    <w:basedOn w:val="a"/>
    <w:next w:val="a"/>
    <w:autoRedefine/>
    <w:uiPriority w:val="39"/>
    <w:unhideWhenUsed/>
    <w:rsid w:val="00E45FE9"/>
    <w:pPr>
      <w:spacing w:after="0"/>
      <w:ind w:left="480"/>
      <w:jc w:val="left"/>
    </w:pPr>
    <w:rPr>
      <w:b/>
      <w:sz w:val="22"/>
    </w:rPr>
  </w:style>
  <w:style w:type="character" w:styleId="a9">
    <w:name w:val="Hyperlink"/>
    <w:basedOn w:val="a0"/>
    <w:uiPriority w:val="99"/>
    <w:unhideWhenUsed/>
    <w:rsid w:val="009A0B62"/>
    <w:rPr>
      <w:color w:val="0563C1" w:themeColor="hyperlink"/>
      <w:u w:val="single"/>
    </w:rPr>
  </w:style>
  <w:style w:type="paragraph" w:styleId="aa">
    <w:name w:val="table of figures"/>
    <w:basedOn w:val="a"/>
    <w:next w:val="a"/>
    <w:uiPriority w:val="99"/>
    <w:unhideWhenUsed/>
    <w:rsid w:val="009B3DC5"/>
    <w:pPr>
      <w:spacing w:after="0"/>
    </w:pPr>
    <w:rPr>
      <w:sz w:val="20"/>
    </w:rPr>
  </w:style>
  <w:style w:type="paragraph" w:styleId="ab">
    <w:name w:val="Bibliography"/>
    <w:basedOn w:val="a"/>
    <w:next w:val="a"/>
    <w:uiPriority w:val="37"/>
    <w:unhideWhenUsed/>
    <w:rsid w:val="00F243A9"/>
    <w:pPr>
      <w:tabs>
        <w:tab w:val="left" w:pos="384"/>
      </w:tabs>
      <w:spacing w:after="0" w:line="240" w:lineRule="auto"/>
      <w:ind w:left="384" w:hanging="384"/>
    </w:pPr>
  </w:style>
  <w:style w:type="paragraph" w:styleId="ac">
    <w:name w:val="header"/>
    <w:basedOn w:val="a"/>
    <w:link w:val="ad"/>
    <w:uiPriority w:val="99"/>
    <w:unhideWhenUsed/>
    <w:rsid w:val="0050728B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50728B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50728B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50728B"/>
    <w:rPr>
      <w:rFonts w:ascii="Times New Roman" w:hAnsi="Times New Roman"/>
      <w:sz w:val="24"/>
    </w:rPr>
  </w:style>
  <w:style w:type="character" w:styleId="af0">
    <w:name w:val="annotation reference"/>
    <w:basedOn w:val="a0"/>
    <w:uiPriority w:val="99"/>
    <w:semiHidden/>
    <w:unhideWhenUsed/>
    <w:rsid w:val="005B0BF7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5B0BF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5B0BF7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B0BF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B0BF7"/>
    <w:rPr>
      <w:rFonts w:ascii="Times New Roman" w:hAnsi="Times New Roman"/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5B0B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B0BF7"/>
    <w:rPr>
      <w:rFonts w:ascii="Segoe UI" w:hAnsi="Segoe UI" w:cs="Segoe UI"/>
      <w:sz w:val="18"/>
      <w:szCs w:val="18"/>
    </w:rPr>
  </w:style>
  <w:style w:type="character" w:styleId="af7">
    <w:name w:val="Subtle Emphasis"/>
    <w:basedOn w:val="a0"/>
    <w:uiPriority w:val="19"/>
    <w:qFormat/>
    <w:rsid w:val="00066F7B"/>
    <w:rPr>
      <w:i/>
      <w:iCs/>
      <w:color w:val="404040" w:themeColor="text1" w:themeTint="BF"/>
    </w:rPr>
  </w:style>
  <w:style w:type="paragraph" w:customStyle="1" w:styleId="SDcomments">
    <w:name w:val="SD_comments"/>
    <w:basedOn w:val="SDText"/>
    <w:qFormat/>
    <w:rsid w:val="00031769"/>
    <w:pPr>
      <w:spacing w:after="0" w:line="240" w:lineRule="auto"/>
    </w:pPr>
    <w:rPr>
      <w:sz w:val="20"/>
      <w:szCs w:val="20"/>
    </w:rPr>
  </w:style>
  <w:style w:type="paragraph" w:styleId="af8">
    <w:name w:val="Document Map"/>
    <w:basedOn w:val="a"/>
    <w:link w:val="af9"/>
    <w:uiPriority w:val="99"/>
    <w:semiHidden/>
    <w:unhideWhenUsed/>
    <w:rsid w:val="0082226D"/>
    <w:pPr>
      <w:spacing w:after="0" w:line="240" w:lineRule="auto"/>
    </w:pPr>
    <w:rPr>
      <w:rFonts w:cs="Times New Roman"/>
      <w:szCs w:val="24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82226D"/>
    <w:rPr>
      <w:rFonts w:ascii="Times New Roman" w:hAnsi="Times New Roman" w:cs="Times New Roman"/>
      <w:sz w:val="24"/>
      <w:szCs w:val="24"/>
    </w:rPr>
  </w:style>
  <w:style w:type="paragraph" w:customStyle="1" w:styleId="SDTable">
    <w:name w:val="SD_Table"/>
    <w:basedOn w:val="a3"/>
    <w:qFormat/>
    <w:rsid w:val="00975816"/>
    <w:pPr>
      <w:jc w:val="right"/>
    </w:pPr>
  </w:style>
  <w:style w:type="paragraph" w:styleId="41">
    <w:name w:val="toc 4"/>
    <w:basedOn w:val="a"/>
    <w:next w:val="a"/>
    <w:autoRedefine/>
    <w:uiPriority w:val="39"/>
    <w:unhideWhenUsed/>
    <w:rsid w:val="00EF7E01"/>
    <w:pPr>
      <w:spacing w:after="0"/>
      <w:ind w:left="720"/>
      <w:jc w:val="left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EF7E01"/>
    <w:pPr>
      <w:spacing w:after="0"/>
      <w:ind w:left="960"/>
      <w:jc w:val="left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EF7E01"/>
    <w:pPr>
      <w:spacing w:after="0"/>
      <w:ind w:left="1200"/>
      <w:jc w:val="left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EF7E01"/>
    <w:pPr>
      <w:spacing w:after="0"/>
      <w:ind w:left="1440"/>
      <w:jc w:val="left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B3DC5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B3DC5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styleId="afa">
    <w:name w:val="Revision"/>
    <w:hidden/>
    <w:uiPriority w:val="99"/>
    <w:semiHidden/>
    <w:rsid w:val="009F69EE"/>
    <w:pPr>
      <w:spacing w:after="0"/>
    </w:pPr>
    <w:rPr>
      <w:rFonts w:ascii="Times New Roman" w:hAnsi="Times New Roman"/>
      <w:sz w:val="24"/>
    </w:rPr>
  </w:style>
  <w:style w:type="table" w:customStyle="1" w:styleId="12">
    <w:name w:val="Сетка таблицы1"/>
    <w:basedOn w:val="a1"/>
    <w:next w:val="a4"/>
    <w:uiPriority w:val="39"/>
    <w:rsid w:val="00DA365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laceholder Text"/>
    <w:basedOn w:val="a0"/>
    <w:uiPriority w:val="99"/>
    <w:semiHidden/>
    <w:rsid w:val="00396636"/>
    <w:rPr>
      <w:color w:val="808080"/>
    </w:rPr>
  </w:style>
  <w:style w:type="paragraph" w:styleId="afc">
    <w:name w:val="List Paragraph"/>
    <w:basedOn w:val="a"/>
    <w:link w:val="afd"/>
    <w:uiPriority w:val="34"/>
    <w:qFormat/>
    <w:rsid w:val="00DD6A2B"/>
    <w:pPr>
      <w:ind w:left="720"/>
      <w:contextualSpacing/>
    </w:pPr>
  </w:style>
  <w:style w:type="paragraph" w:styleId="afe">
    <w:name w:val="endnote text"/>
    <w:basedOn w:val="a"/>
    <w:link w:val="aff"/>
    <w:uiPriority w:val="99"/>
    <w:semiHidden/>
    <w:unhideWhenUsed/>
    <w:rsid w:val="005354A0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5354A0"/>
    <w:rPr>
      <w:rFonts w:ascii="Times New Roman" w:hAnsi="Times New Roman"/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5354A0"/>
    <w:rPr>
      <w:vertAlign w:val="superscript"/>
    </w:rPr>
  </w:style>
  <w:style w:type="character" w:customStyle="1" w:styleId="afd">
    <w:name w:val="Абзац списка Знак"/>
    <w:basedOn w:val="a0"/>
    <w:link w:val="afc"/>
    <w:uiPriority w:val="34"/>
    <w:rsid w:val="000E0F9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7B"/>
    <w:pPr>
      <w:spacing w:line="276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SDText"/>
    <w:next w:val="2"/>
    <w:link w:val="10"/>
    <w:uiPriority w:val="9"/>
    <w:qFormat/>
    <w:rsid w:val="00F0054B"/>
    <w:pPr>
      <w:keepNext/>
      <w:keepLines/>
      <w:numPr>
        <w:numId w:val="1"/>
      </w:numPr>
      <w:spacing w:before="120" w:after="240" w:line="360" w:lineRule="auto"/>
      <w:ind w:left="431" w:hanging="431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SDText"/>
    <w:next w:val="SDText"/>
    <w:link w:val="20"/>
    <w:uiPriority w:val="9"/>
    <w:unhideWhenUsed/>
    <w:qFormat/>
    <w:rsid w:val="00975816"/>
    <w:pPr>
      <w:keepNext/>
      <w:keepLines/>
      <w:numPr>
        <w:ilvl w:val="1"/>
        <w:numId w:val="1"/>
      </w:numPr>
      <w:spacing w:after="120" w:line="360" w:lineRule="auto"/>
      <w:ind w:left="578" w:hanging="578"/>
      <w:outlineLvl w:val="1"/>
    </w:pPr>
    <w:rPr>
      <w:rFonts w:eastAsiaTheme="majorEastAsia" w:cstheme="majorBidi"/>
      <w:b/>
      <w:color w:val="000000" w:themeColor="text1"/>
      <w:sz w:val="28"/>
      <w:szCs w:val="28"/>
    </w:rPr>
  </w:style>
  <w:style w:type="paragraph" w:styleId="3">
    <w:name w:val="heading 3"/>
    <w:basedOn w:val="SDText"/>
    <w:next w:val="SDText"/>
    <w:link w:val="30"/>
    <w:uiPriority w:val="9"/>
    <w:unhideWhenUsed/>
    <w:qFormat/>
    <w:rsid w:val="001B4AF4"/>
    <w:pPr>
      <w:keepNext/>
      <w:keepLines/>
      <w:numPr>
        <w:ilvl w:val="2"/>
        <w:numId w:val="1"/>
      </w:numPr>
      <w:spacing w:before="40" w:after="120" w:line="360" w:lineRule="auto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75816"/>
    <w:pPr>
      <w:keepNext/>
      <w:keepLines/>
      <w:numPr>
        <w:ilvl w:val="3"/>
        <w:numId w:val="1"/>
      </w:numPr>
      <w:spacing w:before="40" w:after="120" w:line="360" w:lineRule="auto"/>
      <w:ind w:left="862" w:hanging="862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5">
    <w:name w:val="heading 5"/>
    <w:basedOn w:val="SDText"/>
    <w:next w:val="SDText"/>
    <w:link w:val="50"/>
    <w:uiPriority w:val="9"/>
    <w:unhideWhenUsed/>
    <w:qFormat/>
    <w:rsid w:val="00FC413F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i/>
      <w:color w:val="000000" w:themeColor="text1"/>
    </w:rPr>
  </w:style>
  <w:style w:type="paragraph" w:styleId="6">
    <w:name w:val="heading 6"/>
    <w:basedOn w:val="a"/>
    <w:next w:val="a"/>
    <w:link w:val="60"/>
    <w:uiPriority w:val="9"/>
    <w:unhideWhenUsed/>
    <w:qFormat/>
    <w:rsid w:val="008647B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47B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47B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47B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54B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75816"/>
    <w:rPr>
      <w:rFonts w:ascii="Times New Roman" w:eastAsiaTheme="majorEastAsia" w:hAnsi="Times New Roman" w:cstheme="majorBidi"/>
      <w:b/>
      <w:color w:val="000000" w:themeColor="text1"/>
      <w:sz w:val="28"/>
      <w:szCs w:val="28"/>
    </w:rPr>
  </w:style>
  <w:style w:type="paragraph" w:customStyle="1" w:styleId="SDText">
    <w:name w:val="SD_Text"/>
    <w:basedOn w:val="a"/>
    <w:link w:val="SDText0"/>
    <w:qFormat/>
    <w:rsid w:val="00066F7B"/>
  </w:style>
  <w:style w:type="character" w:customStyle="1" w:styleId="30">
    <w:name w:val="Заголовок 3 Знак"/>
    <w:basedOn w:val="a0"/>
    <w:link w:val="3"/>
    <w:uiPriority w:val="9"/>
    <w:rsid w:val="001B4AF4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SDText0">
    <w:name w:val="SD_Text Знак"/>
    <w:basedOn w:val="10"/>
    <w:link w:val="SDText"/>
    <w:rsid w:val="00066F7B"/>
    <w:rPr>
      <w:rFonts w:ascii="Times New Roman" w:eastAsiaTheme="majorEastAsia" w:hAnsi="Times New Roman" w:cstheme="majorBidi"/>
      <w:b w:val="0"/>
      <w:color w:val="000000" w:themeColor="text1"/>
      <w:sz w:val="24"/>
      <w:szCs w:val="32"/>
    </w:rPr>
  </w:style>
  <w:style w:type="character" w:customStyle="1" w:styleId="40">
    <w:name w:val="Заголовок 4 Знак"/>
    <w:basedOn w:val="a0"/>
    <w:link w:val="4"/>
    <w:uiPriority w:val="9"/>
    <w:rsid w:val="00975816"/>
    <w:rPr>
      <w:rFonts w:ascii="Times New Roman" w:eastAsiaTheme="majorEastAsia" w:hAnsi="Times New Roman" w:cstheme="majorBidi"/>
      <w:b/>
      <w:i/>
      <w:iCs/>
      <w:color w:val="000000" w:themeColor="text1"/>
      <w:sz w:val="24"/>
    </w:rPr>
  </w:style>
  <w:style w:type="character" w:customStyle="1" w:styleId="50">
    <w:name w:val="Заголовок 5 Знак"/>
    <w:basedOn w:val="a0"/>
    <w:link w:val="5"/>
    <w:uiPriority w:val="9"/>
    <w:rsid w:val="00FC413F"/>
    <w:rPr>
      <w:rFonts w:ascii="Times New Roman" w:eastAsiaTheme="majorEastAsia" w:hAnsi="Times New Roman" w:cstheme="majorBidi"/>
      <w:i/>
      <w:color w:val="000000" w:themeColor="text1"/>
      <w:sz w:val="24"/>
    </w:rPr>
  </w:style>
  <w:style w:type="character" w:customStyle="1" w:styleId="60">
    <w:name w:val="Заголовок 6 Знак"/>
    <w:basedOn w:val="a0"/>
    <w:link w:val="6"/>
    <w:uiPriority w:val="9"/>
    <w:rsid w:val="008647B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647B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647B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647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Dpicture">
    <w:name w:val="SD_picture"/>
    <w:basedOn w:val="SDText"/>
    <w:qFormat/>
    <w:rsid w:val="00FC413F"/>
    <w:pPr>
      <w:jc w:val="center"/>
    </w:pPr>
    <w:rPr>
      <w:i/>
    </w:rPr>
  </w:style>
  <w:style w:type="paragraph" w:styleId="a3">
    <w:name w:val="caption"/>
    <w:basedOn w:val="a"/>
    <w:next w:val="a"/>
    <w:autoRedefine/>
    <w:uiPriority w:val="35"/>
    <w:unhideWhenUsed/>
    <w:qFormat/>
    <w:rsid w:val="00A41A4B"/>
    <w:pPr>
      <w:keepNext/>
      <w:keepLines/>
      <w:suppressAutoHyphens/>
      <w:spacing w:after="200"/>
      <w:jc w:val="center"/>
    </w:pPr>
    <w:rPr>
      <w:b/>
      <w:iCs/>
      <w:sz w:val="20"/>
      <w:szCs w:val="18"/>
    </w:rPr>
  </w:style>
  <w:style w:type="table" w:styleId="a4">
    <w:name w:val="Table Grid"/>
    <w:basedOn w:val="a1"/>
    <w:uiPriority w:val="39"/>
    <w:rsid w:val="007D588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232890"/>
    <w:pPr>
      <w:spacing w:after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32890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32890"/>
    <w:rPr>
      <w:vertAlign w:val="superscript"/>
    </w:rPr>
  </w:style>
  <w:style w:type="paragraph" w:styleId="a8">
    <w:name w:val="TOC Heading"/>
    <w:basedOn w:val="1"/>
    <w:next w:val="a"/>
    <w:uiPriority w:val="39"/>
    <w:unhideWhenUsed/>
    <w:qFormat/>
    <w:rsid w:val="00975816"/>
    <w:pPr>
      <w:numPr>
        <w:numId w:val="0"/>
      </w:numPr>
      <w:spacing w:line="259" w:lineRule="auto"/>
      <w:jc w:val="left"/>
      <w:outlineLvl w:val="9"/>
    </w:pPr>
    <w:rPr>
      <w:rFonts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F7E01"/>
    <w:pPr>
      <w:spacing w:before="120" w:after="0"/>
      <w:jc w:val="left"/>
    </w:pPr>
    <w:rPr>
      <w:b/>
      <w:bCs/>
      <w:szCs w:val="24"/>
    </w:rPr>
  </w:style>
  <w:style w:type="paragraph" w:styleId="21">
    <w:name w:val="toc 2"/>
    <w:basedOn w:val="a"/>
    <w:next w:val="a"/>
    <w:autoRedefine/>
    <w:uiPriority w:val="39"/>
    <w:unhideWhenUsed/>
    <w:rsid w:val="00EF7E01"/>
    <w:pPr>
      <w:spacing w:after="0"/>
      <w:ind w:left="240"/>
      <w:jc w:val="left"/>
    </w:pPr>
    <w:rPr>
      <w:b/>
      <w:bCs/>
      <w:sz w:val="22"/>
    </w:rPr>
  </w:style>
  <w:style w:type="paragraph" w:styleId="31">
    <w:name w:val="toc 3"/>
    <w:basedOn w:val="a"/>
    <w:next w:val="a"/>
    <w:autoRedefine/>
    <w:uiPriority w:val="39"/>
    <w:unhideWhenUsed/>
    <w:rsid w:val="00E45FE9"/>
    <w:pPr>
      <w:spacing w:after="0"/>
      <w:ind w:left="480"/>
      <w:jc w:val="left"/>
    </w:pPr>
    <w:rPr>
      <w:b/>
      <w:sz w:val="22"/>
    </w:rPr>
  </w:style>
  <w:style w:type="character" w:styleId="a9">
    <w:name w:val="Hyperlink"/>
    <w:basedOn w:val="a0"/>
    <w:uiPriority w:val="99"/>
    <w:unhideWhenUsed/>
    <w:rsid w:val="009A0B62"/>
    <w:rPr>
      <w:color w:val="0563C1" w:themeColor="hyperlink"/>
      <w:u w:val="single"/>
    </w:rPr>
  </w:style>
  <w:style w:type="paragraph" w:styleId="aa">
    <w:name w:val="table of figures"/>
    <w:basedOn w:val="a"/>
    <w:next w:val="a"/>
    <w:uiPriority w:val="99"/>
    <w:unhideWhenUsed/>
    <w:rsid w:val="009B3DC5"/>
    <w:pPr>
      <w:spacing w:after="0"/>
    </w:pPr>
    <w:rPr>
      <w:sz w:val="20"/>
    </w:rPr>
  </w:style>
  <w:style w:type="paragraph" w:styleId="ab">
    <w:name w:val="Bibliography"/>
    <w:basedOn w:val="a"/>
    <w:next w:val="a"/>
    <w:uiPriority w:val="37"/>
    <w:unhideWhenUsed/>
    <w:rsid w:val="00F243A9"/>
    <w:pPr>
      <w:tabs>
        <w:tab w:val="left" w:pos="384"/>
      </w:tabs>
      <w:spacing w:after="0" w:line="240" w:lineRule="auto"/>
      <w:ind w:left="384" w:hanging="384"/>
    </w:pPr>
  </w:style>
  <w:style w:type="paragraph" w:styleId="ac">
    <w:name w:val="header"/>
    <w:basedOn w:val="a"/>
    <w:link w:val="ad"/>
    <w:uiPriority w:val="99"/>
    <w:unhideWhenUsed/>
    <w:rsid w:val="0050728B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50728B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50728B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50728B"/>
    <w:rPr>
      <w:rFonts w:ascii="Times New Roman" w:hAnsi="Times New Roman"/>
      <w:sz w:val="24"/>
    </w:rPr>
  </w:style>
  <w:style w:type="character" w:styleId="af0">
    <w:name w:val="annotation reference"/>
    <w:basedOn w:val="a0"/>
    <w:uiPriority w:val="99"/>
    <w:semiHidden/>
    <w:unhideWhenUsed/>
    <w:rsid w:val="005B0BF7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5B0BF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5B0BF7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B0BF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B0BF7"/>
    <w:rPr>
      <w:rFonts w:ascii="Times New Roman" w:hAnsi="Times New Roman"/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5B0B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B0BF7"/>
    <w:rPr>
      <w:rFonts w:ascii="Segoe UI" w:hAnsi="Segoe UI" w:cs="Segoe UI"/>
      <w:sz w:val="18"/>
      <w:szCs w:val="18"/>
    </w:rPr>
  </w:style>
  <w:style w:type="character" w:styleId="af7">
    <w:name w:val="Subtle Emphasis"/>
    <w:basedOn w:val="a0"/>
    <w:uiPriority w:val="19"/>
    <w:qFormat/>
    <w:rsid w:val="00066F7B"/>
    <w:rPr>
      <w:i/>
      <w:iCs/>
      <w:color w:val="404040" w:themeColor="text1" w:themeTint="BF"/>
    </w:rPr>
  </w:style>
  <w:style w:type="paragraph" w:customStyle="1" w:styleId="SDcomments">
    <w:name w:val="SD_comments"/>
    <w:basedOn w:val="SDText"/>
    <w:qFormat/>
    <w:rsid w:val="00031769"/>
    <w:pPr>
      <w:spacing w:after="0" w:line="240" w:lineRule="auto"/>
    </w:pPr>
    <w:rPr>
      <w:sz w:val="20"/>
      <w:szCs w:val="20"/>
    </w:rPr>
  </w:style>
  <w:style w:type="paragraph" w:styleId="af8">
    <w:name w:val="Document Map"/>
    <w:basedOn w:val="a"/>
    <w:link w:val="af9"/>
    <w:uiPriority w:val="99"/>
    <w:semiHidden/>
    <w:unhideWhenUsed/>
    <w:rsid w:val="0082226D"/>
    <w:pPr>
      <w:spacing w:after="0" w:line="240" w:lineRule="auto"/>
    </w:pPr>
    <w:rPr>
      <w:rFonts w:cs="Times New Roman"/>
      <w:szCs w:val="24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82226D"/>
    <w:rPr>
      <w:rFonts w:ascii="Times New Roman" w:hAnsi="Times New Roman" w:cs="Times New Roman"/>
      <w:sz w:val="24"/>
      <w:szCs w:val="24"/>
    </w:rPr>
  </w:style>
  <w:style w:type="paragraph" w:customStyle="1" w:styleId="SDTable">
    <w:name w:val="SD_Table"/>
    <w:basedOn w:val="a3"/>
    <w:qFormat/>
    <w:rsid w:val="00975816"/>
    <w:pPr>
      <w:jc w:val="right"/>
    </w:pPr>
  </w:style>
  <w:style w:type="paragraph" w:styleId="41">
    <w:name w:val="toc 4"/>
    <w:basedOn w:val="a"/>
    <w:next w:val="a"/>
    <w:autoRedefine/>
    <w:uiPriority w:val="39"/>
    <w:unhideWhenUsed/>
    <w:rsid w:val="00EF7E01"/>
    <w:pPr>
      <w:spacing w:after="0"/>
      <w:ind w:left="720"/>
      <w:jc w:val="left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EF7E01"/>
    <w:pPr>
      <w:spacing w:after="0"/>
      <w:ind w:left="960"/>
      <w:jc w:val="left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EF7E01"/>
    <w:pPr>
      <w:spacing w:after="0"/>
      <w:ind w:left="1200"/>
      <w:jc w:val="left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EF7E01"/>
    <w:pPr>
      <w:spacing w:after="0"/>
      <w:ind w:left="1440"/>
      <w:jc w:val="left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B3DC5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B3DC5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styleId="afa">
    <w:name w:val="Revision"/>
    <w:hidden/>
    <w:uiPriority w:val="99"/>
    <w:semiHidden/>
    <w:rsid w:val="009F69EE"/>
    <w:pPr>
      <w:spacing w:after="0"/>
    </w:pPr>
    <w:rPr>
      <w:rFonts w:ascii="Times New Roman" w:hAnsi="Times New Roman"/>
      <w:sz w:val="24"/>
    </w:rPr>
  </w:style>
  <w:style w:type="table" w:customStyle="1" w:styleId="12">
    <w:name w:val="Сетка таблицы1"/>
    <w:basedOn w:val="a1"/>
    <w:next w:val="a4"/>
    <w:uiPriority w:val="39"/>
    <w:rsid w:val="00DA365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laceholder Text"/>
    <w:basedOn w:val="a0"/>
    <w:uiPriority w:val="99"/>
    <w:semiHidden/>
    <w:rsid w:val="00396636"/>
    <w:rPr>
      <w:color w:val="808080"/>
    </w:rPr>
  </w:style>
  <w:style w:type="paragraph" w:styleId="afc">
    <w:name w:val="List Paragraph"/>
    <w:basedOn w:val="a"/>
    <w:link w:val="afd"/>
    <w:uiPriority w:val="34"/>
    <w:qFormat/>
    <w:rsid w:val="00DD6A2B"/>
    <w:pPr>
      <w:ind w:left="720"/>
      <w:contextualSpacing/>
    </w:pPr>
  </w:style>
  <w:style w:type="paragraph" w:styleId="afe">
    <w:name w:val="endnote text"/>
    <w:basedOn w:val="a"/>
    <w:link w:val="aff"/>
    <w:uiPriority w:val="99"/>
    <w:semiHidden/>
    <w:unhideWhenUsed/>
    <w:rsid w:val="005354A0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5354A0"/>
    <w:rPr>
      <w:rFonts w:ascii="Times New Roman" w:hAnsi="Times New Roman"/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5354A0"/>
    <w:rPr>
      <w:vertAlign w:val="superscript"/>
    </w:rPr>
  </w:style>
  <w:style w:type="character" w:customStyle="1" w:styleId="afd">
    <w:name w:val="Абзац списка Знак"/>
    <w:basedOn w:val="a0"/>
    <w:link w:val="afc"/>
    <w:uiPriority w:val="34"/>
    <w:rsid w:val="000E0F9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5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383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2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roszdravnadzor.gov.ru/" TargetMode="External"/><Relationship Id="rId18" Type="http://schemas.openxmlformats.org/officeDocument/2006/relationships/hyperlink" Target="https://eec.eaeunion.org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mailto:pharm@roszdravnadzor.gov.ru" TargetMode="External"/><Relationship Id="rId17" Type="http://schemas.openxmlformats.org/officeDocument/2006/relationships/hyperlink" Target="http://www.pranapharm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pranaphar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pranapharm.ru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pranapharm.ru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CFD0F9E8BFC848B9CE96836C2A6546" ma:contentTypeVersion="13" ma:contentTypeDescription="Создание документа." ma:contentTypeScope="" ma:versionID="75ed99b6f726ca0395081fbb0b5e7863">
  <xsd:schema xmlns:xsd="http://www.w3.org/2001/XMLSchema" xmlns:xs="http://www.w3.org/2001/XMLSchema" xmlns:p="http://schemas.microsoft.com/office/2006/metadata/properties" xmlns:ns2="e92b3814-a978-4e2d-af1b-be0f208bb190" xmlns:ns3="544e7861-b211-4af9-9ef2-07d978a58404" targetNamespace="http://schemas.microsoft.com/office/2006/metadata/properties" ma:root="true" ma:fieldsID="41aa7297efdc23421c72f9829cb03787" ns2:_="" ns3:_="">
    <xsd:import namespace="e92b3814-a978-4e2d-af1b-be0f208bb190"/>
    <xsd:import namespace="544e7861-b211-4af9-9ef2-07d978a584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b3814-a978-4e2d-af1b-be0f208bb1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e7861-b211-4af9-9ef2-07d978a58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Vancouver.XSL" StyleName="Vancouver" Version="1">
  <b:Source>
    <b:Tag>Bab56</b:Tag>
    <b:SourceType>JournalArticle</b:SourceType>
    <b:Guid>{5BEF22A0-61EF-4EE4-A214-0CB438BDB5CF}</b:Guid>
    <b:Title>Salts of decamethylene-bis-4-aminoquinaldinium (dequadin); a new antimicrobial agent</b:Title>
    <b:Year>1956</b:Year>
    <b:Volume>8</b:Volume>
    <b:Issue>2</b:Issue>
    <b:LCID>en-US</b:LCID>
    <b:Author>
      <b:Author>
        <b:NameList>
          <b:Person>
            <b:Last>Babbs</b:Last>
            <b:First>M.</b:First>
          </b:Person>
          <b:Person>
            <b:Last>Collier</b:Last>
            <b:First>H.O.</b:First>
          </b:Person>
          <b:Person>
            <b:Last>Austin</b:Last>
            <b:First>W.C.</b:First>
          </b:Person>
          <b:Person>
            <b:Last>Potter</b:Last>
            <b:First>M.D.</b:First>
          </b:Person>
          <b:Person>
            <b:Last>Taylor</b:Last>
            <b:First>E.P.</b:First>
          </b:Person>
        </b:NameList>
      </b:Author>
    </b:Author>
    <b:JournalName>J Pharm Pharmacol</b:JournalName>
    <b:Pages>110-119</b:Pages>
    <b:RefOrder>3</b:RefOrder>
  </b:Source>
  <b:Source>
    <b:Tag>Wei87</b:Tag>
    <b:SourceType>JournalArticle</b:SourceType>
    <b:Guid>{CFEA0A92-D020-4FED-9D95-AE1FD194FE6C}</b:Guid>
    <b:Title>Dequalinium, a topical antimicrobial agent, displays anticarcinoma activity based on selective mitochondrial accumulation</b:Title>
    <b:JournalName>Proc Natl Acad Sci U S A</b:JournalName>
    <b:Year>1987</b:Year>
    <b:Volume>84</b:Volume>
    <b:Issue>15</b:Issue>
    <b:LCID>en-US</b:LCID>
    <b:Author>
      <b:Author>
        <b:NameList>
          <b:Person>
            <b:Last>Weiss</b:Last>
            <b:First>M.J.</b:First>
          </b:Person>
          <b:Person>
            <b:Last>Wong</b:Last>
            <b:First>J.R.</b:First>
          </b:Person>
          <b:Person>
            <b:Last>Ha</b:Last>
            <b:First>C.S.</b:First>
          </b:Person>
          <b:Person>
            <b:Last>Bleday</b:Last>
            <b:First>R.</b:First>
          </b:Person>
          <b:Person>
            <b:Last>Salem</b:Last>
            <b:First>R.R.</b:First>
          </b:Person>
        </b:NameList>
      </b:Author>
    </b:Author>
    <b:Pages>5444-5448</b:Pages>
    <b:RefOrder>1</b:RefOrder>
  </b:Source>
  <b:Source>
    <b:Tag>Col59</b:Tag>
    <b:SourceType>JournalArticle</b:SourceType>
    <b:Guid>{177798F1-2B04-4CF5-A448-FFBEC03A0F12}</b:Guid>
    <b:Title>Further observations on the biological properties of dequalinium (dequadin) and hedaquinium (teoquil)</b:Title>
    <b:JournalName>J Pharm Pharmacol</b:JournalName>
    <b:Year>1959</b:Year>
    <b:Volume>11</b:Volume>
    <b:LCID>en-US</b:LCID>
    <b:Author>
      <b:Author>
        <b:NameList>
          <b:Person>
            <b:Last>Collier</b:Last>
            <b:First>H.O.</b:First>
          </b:Person>
          <b:Person>
            <b:Last>Cox</b:Last>
            <b:First>W.A.</b:First>
          </b:Person>
          <b:Person>
            <b:Last>Huskinson</b:Last>
            <b:First>P.L.</b:First>
          </b:Person>
          <b:Person>
            <b:Last>Robinson</b:Last>
            <b:First>F.A.</b:First>
          </b:Person>
        </b:NameList>
      </b:Author>
    </b:Author>
    <b:Pages>671-680</b:Pages>
    <b:RefOrder>2</b:RefOrder>
  </b:Source>
</b:Sources>
</file>

<file path=customXml/itemProps1.xml><?xml version="1.0" encoding="utf-8"?>
<ds:datastoreItem xmlns:ds="http://schemas.openxmlformats.org/officeDocument/2006/customXml" ds:itemID="{954F8524-9962-4068-9B1B-E8FE49AA6A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6B741-864C-4CD1-8E3B-4285254F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ADA60C-CB36-4221-8D48-2DF187AFC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b3814-a978-4e2d-af1b-be0f208bb190"/>
    <ds:schemaRef ds:uri="544e7861-b211-4af9-9ef2-07d978a58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09A46A-D659-495C-90DC-3A16E6E2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2955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2023-04-25T07:53:00Z</dcterms:created>
  <dcterms:modified xsi:type="dcterms:W3CDTF">2023-05-22T08:23:00Z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0x010100A1CFD0F9E8BFC848B9CE96836C2A6546</vt:lpwstr>
  </property>
</Properties>
</file>